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DD191E">
      <w:r>
        <w:t>TESTOSTERON</w:t>
      </w:r>
    </w:p>
    <w:p w:rsidR="00DD191E" w:rsidRDefault="00DD191E">
      <w:hyperlink r:id="rId4" w:history="1">
        <w:r w:rsidRPr="00A57C57">
          <w:rPr>
            <w:rStyle w:val="Hypertextovodkaz"/>
          </w:rPr>
          <w:t>https://www.youtube.com/watch?v=mi-pJswZEvU</w:t>
        </w:r>
      </w:hyperlink>
    </w:p>
    <w:p w:rsidR="00DD191E" w:rsidRDefault="00DD191E">
      <w:bookmarkStart w:id="0" w:name="_GoBack"/>
      <w:bookmarkEnd w:id="0"/>
    </w:p>
    <w:sectPr w:rsidR="00DD19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91E"/>
    <w:rsid w:val="00D825FD"/>
    <w:rsid w:val="00DD191E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BFB124"/>
  <w15:chartTrackingRefBased/>
  <w15:docId w15:val="{BAA1087A-676A-4FC7-B5B0-E160478A4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DD19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mi-pJswZEvU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2026-02-19T18:50:00Z</dcterms:created>
  <dcterms:modified xsi:type="dcterms:W3CDTF">2026-02-19T18:51:00Z</dcterms:modified>
</cp:coreProperties>
</file>