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08B5" w:rsidRDefault="00A908B5" w:rsidP="005A71C7">
      <w:pPr>
        <w:shd w:val="clear" w:color="auto" w:fill="FFFFFF"/>
        <w:spacing w:before="72" w:after="168" w:line="240" w:lineRule="auto"/>
        <w:jc w:val="both"/>
        <w:rPr>
          <w:rFonts w:ascii="Helvetica" w:hAnsi="Helvetica" w:cs="Helvetica"/>
          <w:color w:val="333333"/>
          <w:shd w:val="clear" w:color="auto" w:fill="FFFFFF"/>
        </w:rPr>
      </w:pPr>
    </w:p>
    <w:p w:rsidR="007C7F17" w:rsidRDefault="007C7F17" w:rsidP="005A71C7">
      <w:pPr>
        <w:shd w:val="clear" w:color="auto" w:fill="FFFFFF"/>
        <w:spacing w:before="72" w:after="168" w:line="240" w:lineRule="auto"/>
        <w:jc w:val="both"/>
        <w:rPr>
          <w:rFonts w:ascii="Helvetica" w:hAnsi="Helvetica" w:cs="Helvetica"/>
          <w:b/>
          <w:color w:val="00B050"/>
          <w:sz w:val="44"/>
          <w:szCs w:val="44"/>
          <w:shd w:val="clear" w:color="auto" w:fill="FFFFFF"/>
        </w:rPr>
      </w:pPr>
      <w:r w:rsidRPr="007C7F17">
        <w:rPr>
          <w:rFonts w:ascii="Helvetica" w:hAnsi="Helvetica" w:cs="Helvetica"/>
          <w:b/>
          <w:color w:val="FF0000"/>
          <w:sz w:val="96"/>
          <w:szCs w:val="96"/>
          <w:shd w:val="clear" w:color="auto" w:fill="FFFFFF"/>
        </w:rPr>
        <w:t>Zajišťování kvality ve zdravotnictví</w:t>
      </w:r>
    </w:p>
    <w:p w:rsidR="007C7F17" w:rsidRDefault="007C7F17" w:rsidP="005A71C7">
      <w:pPr>
        <w:shd w:val="clear" w:color="auto" w:fill="FFFFFF"/>
        <w:spacing w:before="72" w:after="168" w:line="240" w:lineRule="auto"/>
        <w:jc w:val="both"/>
        <w:rPr>
          <w:rFonts w:ascii="Helvetica" w:hAnsi="Helvetica" w:cs="Helvetica"/>
          <w:b/>
          <w:color w:val="00B050"/>
          <w:sz w:val="44"/>
          <w:szCs w:val="44"/>
          <w:shd w:val="clear" w:color="auto" w:fill="FFFFFF"/>
        </w:rPr>
      </w:pPr>
      <w:proofErr w:type="gramStart"/>
      <w:r>
        <w:rPr>
          <w:rFonts w:ascii="Helvetica" w:hAnsi="Helvetica" w:cs="Helvetica"/>
          <w:b/>
          <w:color w:val="00B050"/>
          <w:sz w:val="44"/>
          <w:szCs w:val="44"/>
          <w:shd w:val="clear" w:color="auto" w:fill="FFFFFF"/>
        </w:rPr>
        <w:t>1.</w:t>
      </w:r>
      <w:r w:rsidR="004971B3" w:rsidRPr="004971B3">
        <w:rPr>
          <w:rFonts w:ascii="Helvetica" w:hAnsi="Helvetica" w:cs="Helvetica"/>
          <w:b/>
          <w:color w:val="00B050"/>
          <w:sz w:val="44"/>
          <w:szCs w:val="44"/>
          <w:shd w:val="clear" w:color="auto" w:fill="FFFFFF"/>
        </w:rPr>
        <w:t>Standardy</w:t>
      </w:r>
      <w:proofErr w:type="gramEnd"/>
      <w:r w:rsidR="004971B3" w:rsidRPr="004971B3">
        <w:rPr>
          <w:rFonts w:ascii="Helvetica" w:hAnsi="Helvetica" w:cs="Helvetica"/>
          <w:b/>
          <w:color w:val="00B050"/>
          <w:sz w:val="44"/>
          <w:szCs w:val="44"/>
          <w:shd w:val="clear" w:color="auto" w:fill="FFFFFF"/>
        </w:rPr>
        <w:t xml:space="preserve"> </w:t>
      </w:r>
      <w:proofErr w:type="spellStart"/>
      <w:r w:rsidR="004971B3" w:rsidRPr="004971B3">
        <w:rPr>
          <w:rFonts w:ascii="Helvetica" w:hAnsi="Helvetica" w:cs="Helvetica"/>
          <w:b/>
          <w:color w:val="00B050"/>
          <w:sz w:val="44"/>
          <w:szCs w:val="44"/>
          <w:shd w:val="clear" w:color="auto" w:fill="FFFFFF"/>
        </w:rPr>
        <w:t>oš</w:t>
      </w:r>
      <w:proofErr w:type="spellEnd"/>
      <w:r w:rsidR="004971B3" w:rsidRPr="004971B3">
        <w:rPr>
          <w:rFonts w:ascii="Helvetica" w:hAnsi="Helvetica" w:cs="Helvetica"/>
          <w:b/>
          <w:color w:val="00B050"/>
          <w:sz w:val="44"/>
          <w:szCs w:val="44"/>
          <w:shd w:val="clear" w:color="auto" w:fill="FFFFFF"/>
        </w:rPr>
        <w:t>. péče</w:t>
      </w:r>
      <w:r w:rsidR="004971B3" w:rsidRPr="004971B3">
        <w:rPr>
          <w:rFonts w:ascii="Helvetica" w:hAnsi="Helvetica" w:cs="Helvetica"/>
          <w:b/>
          <w:color w:val="00B050"/>
          <w:sz w:val="44"/>
          <w:szCs w:val="44"/>
          <w:shd w:val="clear" w:color="auto" w:fill="FFFFFF"/>
        </w:rPr>
        <w:sym w:font="Wingdings" w:char="F0E0"/>
      </w:r>
      <w:r w:rsidR="004971B3" w:rsidRPr="004971B3">
        <w:rPr>
          <w:rFonts w:ascii="Helvetica" w:hAnsi="Helvetica" w:cs="Helvetica"/>
          <w:b/>
          <w:color w:val="00B050"/>
          <w:sz w:val="44"/>
          <w:szCs w:val="44"/>
          <w:shd w:val="clear" w:color="auto" w:fill="FFFFFF"/>
        </w:rPr>
        <w:t xml:space="preserve"> </w:t>
      </w:r>
    </w:p>
    <w:p w:rsidR="007C7F17" w:rsidRDefault="007C7F17" w:rsidP="005A71C7">
      <w:pPr>
        <w:shd w:val="clear" w:color="auto" w:fill="FFFFFF"/>
        <w:spacing w:before="72" w:after="168" w:line="240" w:lineRule="auto"/>
        <w:jc w:val="both"/>
        <w:rPr>
          <w:rFonts w:ascii="Helvetica" w:hAnsi="Helvetica" w:cs="Helvetica"/>
          <w:b/>
          <w:color w:val="00B050"/>
          <w:sz w:val="44"/>
          <w:szCs w:val="44"/>
          <w:shd w:val="clear" w:color="auto" w:fill="FFFFFF"/>
        </w:rPr>
      </w:pPr>
      <w:r>
        <w:rPr>
          <w:rFonts w:ascii="Helvetica" w:hAnsi="Helvetica" w:cs="Helvetica"/>
          <w:b/>
          <w:color w:val="00B050"/>
          <w:sz w:val="44"/>
          <w:szCs w:val="44"/>
          <w:shd w:val="clear" w:color="auto" w:fill="FFFFFF"/>
        </w:rPr>
        <w:t xml:space="preserve">2. </w:t>
      </w:r>
      <w:r w:rsidR="004971B3" w:rsidRPr="004971B3">
        <w:rPr>
          <w:rFonts w:ascii="Helvetica" w:hAnsi="Helvetica" w:cs="Helvetica"/>
          <w:b/>
          <w:color w:val="00B050"/>
          <w:sz w:val="44"/>
          <w:szCs w:val="44"/>
          <w:shd w:val="clear" w:color="auto" w:fill="FFFFFF"/>
        </w:rPr>
        <w:t xml:space="preserve">Audit </w:t>
      </w:r>
      <w:r w:rsidR="004971B3" w:rsidRPr="004971B3">
        <w:rPr>
          <w:rFonts w:ascii="Helvetica" w:hAnsi="Helvetica" w:cs="Helvetica"/>
          <w:b/>
          <w:color w:val="00B050"/>
          <w:sz w:val="44"/>
          <w:szCs w:val="44"/>
          <w:shd w:val="clear" w:color="auto" w:fill="FFFFFF"/>
        </w:rPr>
        <w:sym w:font="Wingdings" w:char="F0E0"/>
      </w:r>
    </w:p>
    <w:p w:rsidR="004971B3" w:rsidRPr="004971B3" w:rsidRDefault="007C7F17" w:rsidP="005A71C7">
      <w:pPr>
        <w:shd w:val="clear" w:color="auto" w:fill="FFFFFF"/>
        <w:spacing w:before="72" w:after="168" w:line="240" w:lineRule="auto"/>
        <w:jc w:val="both"/>
        <w:rPr>
          <w:rFonts w:ascii="Helvetica" w:hAnsi="Helvetica" w:cs="Helvetica"/>
          <w:b/>
          <w:color w:val="00B050"/>
          <w:sz w:val="40"/>
          <w:szCs w:val="40"/>
          <w:shd w:val="clear" w:color="auto" w:fill="FFFFFF"/>
        </w:rPr>
      </w:pPr>
      <w:r>
        <w:rPr>
          <w:rFonts w:ascii="Helvetica" w:hAnsi="Helvetica" w:cs="Helvetica"/>
          <w:b/>
          <w:color w:val="00B050"/>
          <w:sz w:val="44"/>
          <w:szCs w:val="44"/>
          <w:shd w:val="clear" w:color="auto" w:fill="FFFFFF"/>
        </w:rPr>
        <w:t xml:space="preserve">3. </w:t>
      </w:r>
      <w:r w:rsidR="004971B3" w:rsidRPr="004971B3">
        <w:rPr>
          <w:rFonts w:ascii="Helvetica" w:hAnsi="Helvetica" w:cs="Helvetica"/>
          <w:b/>
          <w:color w:val="00B050"/>
          <w:sz w:val="44"/>
          <w:szCs w:val="44"/>
          <w:shd w:val="clear" w:color="auto" w:fill="FFFFFF"/>
        </w:rPr>
        <w:t>Akreditace</w:t>
      </w:r>
      <w:r w:rsidR="004971B3">
        <w:rPr>
          <w:rFonts w:ascii="Helvetica" w:hAnsi="Helvetica" w:cs="Helvetica"/>
          <w:b/>
          <w:color w:val="00B050"/>
          <w:sz w:val="40"/>
          <w:szCs w:val="40"/>
          <w:shd w:val="clear" w:color="auto" w:fill="FFFFFF"/>
        </w:rPr>
        <w:t xml:space="preserve"> </w:t>
      </w:r>
      <w:r w:rsidR="004971B3" w:rsidRPr="004971B3">
        <w:rPr>
          <w:rFonts w:ascii="Helvetica" w:hAnsi="Helvetica" w:cs="Helvetica"/>
          <w:b/>
          <w:color w:val="00B050"/>
          <w:sz w:val="16"/>
          <w:szCs w:val="16"/>
          <w:shd w:val="clear" w:color="auto" w:fill="FFFFFF"/>
        </w:rPr>
        <w:t>(posloupnost)</w:t>
      </w:r>
    </w:p>
    <w:p w:rsidR="004F63B8" w:rsidRDefault="004F63B8" w:rsidP="005A71C7">
      <w:pPr>
        <w:shd w:val="clear" w:color="auto" w:fill="FFFFFF"/>
        <w:spacing w:before="72" w:after="168" w:line="240" w:lineRule="auto"/>
        <w:jc w:val="both"/>
        <w:rPr>
          <w:rFonts w:ascii="Tahoma" w:eastAsia="Times New Roman" w:hAnsi="Tahoma" w:cs="Tahoma"/>
          <w:color w:val="333333"/>
          <w:sz w:val="18"/>
          <w:szCs w:val="18"/>
          <w:lang w:eastAsia="cs-CZ"/>
        </w:rPr>
      </w:pPr>
      <w:r>
        <w:rPr>
          <w:noProof/>
          <w:lang w:eastAsia="cs-CZ"/>
        </w:rPr>
        <w:drawing>
          <wp:inline distT="0" distB="0" distL="0" distR="0">
            <wp:extent cx="5760720" cy="3825481"/>
            <wp:effectExtent l="0" t="0" r="0" b="3810"/>
            <wp:docPr id="14" name="Obrázek 14" descr="VÃ½sledek obrÃ¡zku pro kvalita nemocnice audi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VÃ½sledek obrÃ¡zku pro kvalita nemocnice audit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254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119D" w:rsidRDefault="004A119D" w:rsidP="007C7F17">
      <w:pPr>
        <w:pStyle w:val="Normlnweb"/>
        <w:spacing w:before="0" w:beforeAutospacing="0" w:after="330" w:afterAutospacing="0"/>
        <w:ind w:left="720"/>
        <w:textAlignment w:val="baseline"/>
        <w:rPr>
          <w:rFonts w:ascii="Arial" w:hAnsi="Arial" w:cs="Arial"/>
          <w:b/>
          <w:color w:val="FF0000"/>
          <w:sz w:val="72"/>
          <w:szCs w:val="72"/>
          <w:u w:val="single"/>
        </w:rPr>
      </w:pPr>
    </w:p>
    <w:p w:rsidR="004A119D" w:rsidRDefault="004A119D" w:rsidP="007C7F17">
      <w:pPr>
        <w:pStyle w:val="Normlnweb"/>
        <w:spacing w:before="0" w:beforeAutospacing="0" w:after="330" w:afterAutospacing="0"/>
        <w:ind w:left="720"/>
        <w:textAlignment w:val="baseline"/>
        <w:rPr>
          <w:rFonts w:ascii="Arial" w:hAnsi="Arial" w:cs="Arial"/>
          <w:b/>
          <w:color w:val="FF0000"/>
          <w:sz w:val="72"/>
          <w:szCs w:val="72"/>
          <w:u w:val="single"/>
        </w:rPr>
      </w:pPr>
    </w:p>
    <w:p w:rsidR="007C7F17" w:rsidRDefault="007C7F17" w:rsidP="007C7F17">
      <w:pPr>
        <w:pStyle w:val="Normlnweb"/>
        <w:spacing w:before="0" w:beforeAutospacing="0" w:after="330" w:afterAutospacing="0"/>
        <w:ind w:left="720"/>
        <w:textAlignment w:val="baseline"/>
        <w:rPr>
          <w:rFonts w:ascii="Arial" w:hAnsi="Arial" w:cs="Arial"/>
          <w:b/>
          <w:color w:val="FF0000"/>
          <w:sz w:val="72"/>
          <w:szCs w:val="72"/>
          <w:u w:val="single"/>
        </w:rPr>
      </w:pPr>
      <w:proofErr w:type="gramStart"/>
      <w:r w:rsidRPr="007C7F17">
        <w:rPr>
          <w:rFonts w:ascii="Arial" w:hAnsi="Arial" w:cs="Arial"/>
          <w:b/>
          <w:color w:val="FF0000"/>
          <w:sz w:val="72"/>
          <w:szCs w:val="72"/>
          <w:u w:val="single"/>
        </w:rPr>
        <w:lastRenderedPageBreak/>
        <w:t>1.Standardy</w:t>
      </w:r>
      <w:proofErr w:type="gramEnd"/>
      <w:r w:rsidRPr="007C7F17">
        <w:rPr>
          <w:rFonts w:ascii="Arial" w:hAnsi="Arial" w:cs="Arial"/>
          <w:b/>
          <w:color w:val="FF0000"/>
          <w:sz w:val="72"/>
          <w:szCs w:val="72"/>
          <w:u w:val="single"/>
        </w:rPr>
        <w:t xml:space="preserve"> kvality</w:t>
      </w:r>
    </w:p>
    <w:p w:rsidR="004A119D" w:rsidRPr="00B751EE" w:rsidRDefault="004A119D" w:rsidP="007C7F17">
      <w:pPr>
        <w:pStyle w:val="Normlnweb"/>
        <w:spacing w:before="0" w:beforeAutospacing="0" w:after="330" w:afterAutospacing="0"/>
        <w:ind w:left="720"/>
        <w:textAlignment w:val="baseline"/>
        <w:rPr>
          <w:rFonts w:ascii="Arial" w:hAnsi="Arial" w:cs="Arial"/>
          <w:b/>
          <w:color w:val="FF0000"/>
          <w:sz w:val="16"/>
          <w:szCs w:val="16"/>
          <w:u w:val="single"/>
        </w:rPr>
      </w:pPr>
      <w:r w:rsidRPr="00B751EE">
        <w:rPr>
          <w:rFonts w:ascii="Arial" w:hAnsi="Arial" w:cs="Arial"/>
          <w:b/>
          <w:color w:val="FF0000"/>
          <w:sz w:val="16"/>
          <w:szCs w:val="16"/>
          <w:u w:val="single"/>
        </w:rPr>
        <w:t xml:space="preserve">Viz  </w:t>
      </w:r>
      <w:proofErr w:type="spellStart"/>
      <w:r w:rsidRPr="00B751EE">
        <w:rPr>
          <w:rFonts w:ascii="Arial" w:hAnsi="Arial" w:cs="Arial"/>
          <w:b/>
          <w:color w:val="FF0000"/>
          <w:sz w:val="16"/>
          <w:szCs w:val="16"/>
          <w:u w:val="single"/>
        </w:rPr>
        <w:t>pdf</w:t>
      </w:r>
      <w:proofErr w:type="spellEnd"/>
      <w:r w:rsidRPr="00B751EE">
        <w:rPr>
          <w:rFonts w:ascii="Arial" w:hAnsi="Arial" w:cs="Arial"/>
          <w:b/>
          <w:color w:val="FF0000"/>
          <w:sz w:val="16"/>
          <w:szCs w:val="16"/>
          <w:u w:val="single"/>
        </w:rPr>
        <w:t xml:space="preserve">  </w:t>
      </w:r>
      <w:hyperlink r:id="rId6" w:history="1">
        <w:r w:rsidR="00B751EE" w:rsidRPr="00B751EE">
          <w:rPr>
            <w:rStyle w:val="Hypertextovodkaz"/>
            <w:rFonts w:ascii="Arial" w:hAnsi="Arial" w:cs="Arial"/>
            <w:b/>
            <w:sz w:val="16"/>
            <w:szCs w:val="16"/>
          </w:rPr>
          <w:t>https://www.zshk.cz/sites/default/files/standardy.pdf</w:t>
        </w:r>
      </w:hyperlink>
    </w:p>
    <w:p w:rsidR="00B751EE" w:rsidRPr="00E775A5" w:rsidRDefault="00B751EE" w:rsidP="007C7F17">
      <w:pPr>
        <w:pStyle w:val="Normlnweb"/>
        <w:spacing w:before="0" w:beforeAutospacing="0" w:after="330" w:afterAutospacing="0"/>
        <w:ind w:left="720"/>
        <w:textAlignment w:val="baseline"/>
        <w:rPr>
          <w:rFonts w:ascii="Arial" w:eastAsiaTheme="minorHAnsi" w:hAnsi="Arial" w:cs="Arial"/>
          <w:color w:val="3C4055"/>
          <w:sz w:val="56"/>
          <w:szCs w:val="56"/>
          <w:lang w:eastAsia="en-US"/>
        </w:rPr>
      </w:pPr>
      <w:r w:rsidRPr="00092FB1">
        <w:rPr>
          <w:rFonts w:ascii="Arial" w:eastAsiaTheme="minorHAnsi" w:hAnsi="Arial" w:cs="Arial"/>
          <w:b/>
          <w:bCs/>
          <w:color w:val="FF0000"/>
          <w:sz w:val="56"/>
          <w:szCs w:val="56"/>
          <w:lang w:eastAsia="en-US"/>
        </w:rPr>
        <w:t>Ošetřovatelský standard</w:t>
      </w:r>
      <w:r w:rsidRPr="00092FB1">
        <w:rPr>
          <w:rFonts w:ascii="Arial" w:eastAsiaTheme="minorHAnsi" w:hAnsi="Arial" w:cs="Arial"/>
          <w:color w:val="FF0000"/>
          <w:sz w:val="56"/>
          <w:szCs w:val="56"/>
          <w:lang w:eastAsia="en-US"/>
        </w:rPr>
        <w:t> </w:t>
      </w:r>
      <w:r w:rsidRPr="00E775A5">
        <w:rPr>
          <w:rFonts w:ascii="Arial" w:eastAsiaTheme="minorHAnsi" w:hAnsi="Arial" w:cs="Arial"/>
          <w:color w:val="3C4055"/>
          <w:sz w:val="56"/>
          <w:szCs w:val="56"/>
          <w:lang w:eastAsia="en-US"/>
        </w:rPr>
        <w:t xml:space="preserve">je platná definice </w:t>
      </w:r>
      <w:r w:rsidRPr="00E775A5">
        <w:rPr>
          <w:rFonts w:ascii="Arial" w:eastAsiaTheme="minorHAnsi" w:hAnsi="Arial" w:cs="Arial"/>
          <w:color w:val="FF0000"/>
          <w:sz w:val="56"/>
          <w:szCs w:val="56"/>
          <w:lang w:eastAsia="en-US"/>
        </w:rPr>
        <w:t>kvalitní ošetřovatelské péče.</w:t>
      </w:r>
      <w:r w:rsidRPr="00E775A5">
        <w:rPr>
          <w:rFonts w:ascii="Arial" w:eastAsiaTheme="minorHAnsi" w:hAnsi="Arial" w:cs="Arial"/>
          <w:color w:val="3C4055"/>
          <w:sz w:val="56"/>
          <w:szCs w:val="56"/>
          <w:lang w:eastAsia="en-US"/>
        </w:rPr>
        <w:t> </w:t>
      </w:r>
    </w:p>
    <w:p w:rsidR="00E775A5" w:rsidRPr="00E775A5" w:rsidRDefault="00E775A5" w:rsidP="007C7F17">
      <w:pPr>
        <w:pStyle w:val="Normlnweb"/>
        <w:spacing w:before="0" w:beforeAutospacing="0" w:after="330" w:afterAutospacing="0"/>
        <w:ind w:left="720"/>
        <w:textAlignment w:val="baseline"/>
        <w:rPr>
          <w:rFonts w:ascii="Arial" w:eastAsiaTheme="minorHAnsi" w:hAnsi="Arial" w:cs="Arial"/>
          <w:color w:val="3C4055"/>
          <w:sz w:val="56"/>
          <w:szCs w:val="56"/>
          <w:lang w:eastAsia="en-US"/>
        </w:rPr>
      </w:pPr>
      <w:r w:rsidRPr="00E775A5">
        <w:rPr>
          <w:rFonts w:ascii="Arial" w:eastAsiaTheme="minorHAnsi" w:hAnsi="Arial" w:cs="Arial"/>
          <w:color w:val="3C4055"/>
          <w:sz w:val="56"/>
          <w:szCs w:val="56"/>
          <w:lang w:eastAsia="en-US"/>
        </w:rPr>
        <w:t xml:space="preserve">- </w:t>
      </w:r>
      <w:r w:rsidRPr="00614B95">
        <w:rPr>
          <w:rFonts w:ascii="Arial" w:eastAsiaTheme="minorHAnsi" w:hAnsi="Arial" w:cs="Arial"/>
          <w:color w:val="3C4055"/>
          <w:sz w:val="56"/>
          <w:szCs w:val="56"/>
          <w:highlight w:val="yellow"/>
          <w:lang w:eastAsia="en-US"/>
        </w:rPr>
        <w:t>závazná norma</w:t>
      </w:r>
    </w:p>
    <w:p w:rsidR="00E775A5" w:rsidRPr="00E775A5" w:rsidRDefault="00E775A5" w:rsidP="00E775A5">
      <w:pPr>
        <w:pStyle w:val="Normlnweb"/>
        <w:spacing w:before="0" w:beforeAutospacing="0" w:after="330" w:afterAutospacing="0"/>
        <w:ind w:left="720"/>
        <w:textAlignment w:val="baseline"/>
        <w:rPr>
          <w:rFonts w:ascii="Arial" w:eastAsiaTheme="minorHAnsi" w:hAnsi="Arial" w:cs="Arial"/>
          <w:color w:val="3C4055"/>
          <w:sz w:val="56"/>
          <w:szCs w:val="56"/>
          <w:lang w:eastAsia="en-US"/>
        </w:rPr>
      </w:pPr>
      <w:r w:rsidRPr="00E775A5">
        <w:rPr>
          <w:rFonts w:ascii="Arial" w:eastAsiaTheme="minorHAnsi" w:hAnsi="Arial" w:cs="Arial"/>
          <w:color w:val="3C4055"/>
          <w:sz w:val="56"/>
          <w:szCs w:val="56"/>
          <w:lang w:eastAsia="en-US"/>
        </w:rPr>
        <w:t>-</w:t>
      </w:r>
      <w:r w:rsidR="00B751EE" w:rsidRPr="00E775A5">
        <w:rPr>
          <w:rFonts w:ascii="Arial" w:eastAsiaTheme="minorHAnsi" w:hAnsi="Arial" w:cs="Arial"/>
          <w:color w:val="3C4055"/>
          <w:sz w:val="56"/>
          <w:szCs w:val="56"/>
          <w:lang w:eastAsia="en-US"/>
        </w:rPr>
        <w:t xml:space="preserve"> umožňuje objektivní </w:t>
      </w:r>
      <w:r w:rsidR="00B751EE" w:rsidRPr="00614B95">
        <w:rPr>
          <w:rFonts w:ascii="Arial" w:eastAsiaTheme="minorHAnsi" w:hAnsi="Arial" w:cs="Arial"/>
          <w:color w:val="3C4055"/>
          <w:sz w:val="56"/>
          <w:szCs w:val="56"/>
          <w:highlight w:val="yellow"/>
          <w:lang w:eastAsia="en-US"/>
        </w:rPr>
        <w:t>hodnocení</w:t>
      </w:r>
    </w:p>
    <w:p w:rsidR="00E775A5" w:rsidRPr="00E775A5" w:rsidRDefault="00E775A5" w:rsidP="00E775A5">
      <w:pPr>
        <w:pStyle w:val="Normlnweb"/>
        <w:spacing w:before="0" w:beforeAutospacing="0" w:after="330" w:afterAutospacing="0"/>
        <w:ind w:left="720"/>
        <w:textAlignment w:val="baseline"/>
        <w:rPr>
          <w:rFonts w:ascii="Arial" w:eastAsiaTheme="minorHAnsi" w:hAnsi="Arial" w:cs="Arial"/>
          <w:color w:val="3C4055"/>
          <w:sz w:val="56"/>
          <w:szCs w:val="56"/>
          <w:lang w:eastAsia="en-US"/>
        </w:rPr>
      </w:pPr>
      <w:r w:rsidRPr="00E775A5">
        <w:rPr>
          <w:rFonts w:ascii="Arial" w:eastAsiaTheme="minorHAnsi" w:hAnsi="Arial" w:cs="Arial"/>
          <w:color w:val="3C4055"/>
          <w:sz w:val="56"/>
          <w:szCs w:val="56"/>
          <w:lang w:eastAsia="en-US"/>
        </w:rPr>
        <w:t>-</w:t>
      </w:r>
      <w:r w:rsidR="00B751EE" w:rsidRPr="00E775A5">
        <w:rPr>
          <w:rFonts w:ascii="Arial" w:eastAsiaTheme="minorHAnsi" w:hAnsi="Arial" w:cs="Arial"/>
          <w:color w:val="3C4055"/>
          <w:sz w:val="56"/>
          <w:szCs w:val="56"/>
          <w:lang w:eastAsia="en-US"/>
        </w:rPr>
        <w:t xml:space="preserve"> poskytuje po</w:t>
      </w:r>
      <w:r w:rsidRPr="00E775A5">
        <w:rPr>
          <w:rFonts w:ascii="Arial" w:eastAsiaTheme="minorHAnsi" w:hAnsi="Arial" w:cs="Arial"/>
          <w:color w:val="3C4055"/>
          <w:sz w:val="56"/>
          <w:szCs w:val="56"/>
          <w:lang w:eastAsia="en-US"/>
        </w:rPr>
        <w:t xml:space="preserve">cit </w:t>
      </w:r>
      <w:r w:rsidRPr="00614B95">
        <w:rPr>
          <w:rFonts w:ascii="Arial" w:eastAsiaTheme="minorHAnsi" w:hAnsi="Arial" w:cs="Arial"/>
          <w:color w:val="3C4055"/>
          <w:sz w:val="56"/>
          <w:szCs w:val="56"/>
          <w:highlight w:val="yellow"/>
          <w:lang w:eastAsia="en-US"/>
        </w:rPr>
        <w:t>bezpečí a jistoty</w:t>
      </w:r>
      <w:r w:rsidRPr="00E775A5">
        <w:rPr>
          <w:rFonts w:ascii="Arial" w:eastAsiaTheme="minorHAnsi" w:hAnsi="Arial" w:cs="Arial"/>
          <w:color w:val="3C4055"/>
          <w:sz w:val="56"/>
          <w:szCs w:val="56"/>
          <w:lang w:eastAsia="en-US"/>
        </w:rPr>
        <w:t xml:space="preserve"> nemocným</w:t>
      </w:r>
    </w:p>
    <w:p w:rsidR="00E775A5" w:rsidRDefault="00E775A5" w:rsidP="00E775A5">
      <w:pPr>
        <w:pStyle w:val="Normlnweb"/>
        <w:spacing w:before="0" w:beforeAutospacing="0" w:after="330" w:afterAutospacing="0"/>
        <w:ind w:left="720"/>
        <w:textAlignment w:val="baseline"/>
        <w:rPr>
          <w:rFonts w:ascii="Arial" w:eastAsiaTheme="minorHAnsi" w:hAnsi="Arial" w:cs="Arial"/>
          <w:color w:val="3C4055"/>
          <w:sz w:val="56"/>
          <w:szCs w:val="56"/>
          <w:lang w:eastAsia="en-US"/>
        </w:rPr>
      </w:pPr>
      <w:r w:rsidRPr="00E775A5">
        <w:rPr>
          <w:rFonts w:ascii="Arial" w:eastAsiaTheme="minorHAnsi" w:hAnsi="Arial" w:cs="Arial"/>
          <w:color w:val="3C4055"/>
          <w:sz w:val="56"/>
          <w:szCs w:val="56"/>
          <w:lang w:eastAsia="en-US"/>
        </w:rPr>
        <w:t xml:space="preserve"> -</w:t>
      </w:r>
      <w:r w:rsidR="00B751EE" w:rsidRPr="00E775A5">
        <w:rPr>
          <w:rFonts w:ascii="Arial" w:eastAsiaTheme="minorHAnsi" w:hAnsi="Arial" w:cs="Arial"/>
          <w:color w:val="3C4055"/>
          <w:sz w:val="56"/>
          <w:szCs w:val="56"/>
          <w:lang w:eastAsia="en-US"/>
        </w:rPr>
        <w:t xml:space="preserve"> </w:t>
      </w:r>
      <w:r w:rsidR="00B751EE" w:rsidRPr="00614B95">
        <w:rPr>
          <w:rFonts w:ascii="Arial" w:eastAsiaTheme="minorHAnsi" w:hAnsi="Arial" w:cs="Arial"/>
          <w:color w:val="3C4055"/>
          <w:sz w:val="56"/>
          <w:szCs w:val="56"/>
          <w:highlight w:val="yellow"/>
          <w:lang w:eastAsia="en-US"/>
        </w:rPr>
        <w:t>chrání se</w:t>
      </w:r>
      <w:r w:rsidRPr="00614B95">
        <w:rPr>
          <w:rFonts w:ascii="Arial" w:eastAsiaTheme="minorHAnsi" w:hAnsi="Arial" w:cs="Arial"/>
          <w:color w:val="3C4055"/>
          <w:sz w:val="56"/>
          <w:szCs w:val="56"/>
          <w:highlight w:val="yellow"/>
          <w:lang w:eastAsia="en-US"/>
        </w:rPr>
        <w:t>stry</w:t>
      </w:r>
      <w:r w:rsidRPr="00E775A5">
        <w:rPr>
          <w:rFonts w:ascii="Arial" w:eastAsiaTheme="minorHAnsi" w:hAnsi="Arial" w:cs="Arial"/>
          <w:color w:val="3C4055"/>
          <w:sz w:val="56"/>
          <w:szCs w:val="56"/>
          <w:lang w:eastAsia="en-US"/>
        </w:rPr>
        <w:t xml:space="preserve"> před neoprávněným postihem</w:t>
      </w:r>
    </w:p>
    <w:p w:rsidR="00614B95" w:rsidRPr="00E775A5" w:rsidRDefault="00614B95" w:rsidP="00E775A5">
      <w:pPr>
        <w:pStyle w:val="Normlnweb"/>
        <w:spacing w:before="0" w:beforeAutospacing="0" w:after="330" w:afterAutospacing="0"/>
        <w:ind w:left="720"/>
        <w:textAlignment w:val="baseline"/>
        <w:rPr>
          <w:rFonts w:ascii="Arial" w:eastAsiaTheme="minorHAnsi" w:hAnsi="Arial" w:cs="Arial"/>
          <w:color w:val="3C4055"/>
          <w:sz w:val="56"/>
          <w:szCs w:val="56"/>
          <w:lang w:eastAsia="en-US"/>
        </w:rPr>
      </w:pPr>
      <w:r>
        <w:rPr>
          <w:noProof/>
        </w:rPr>
        <w:drawing>
          <wp:inline distT="0" distB="0" distL="0" distR="0">
            <wp:extent cx="4082603" cy="2182969"/>
            <wp:effectExtent l="0" t="0" r="0" b="8255"/>
            <wp:docPr id="13" name="Obrázek 13" descr="VÃ½sledek obrÃ¡zku pro injek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Ã½sledek obrÃ¡zku pro injekc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3024" cy="21831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75A5" w:rsidRPr="00E775A5" w:rsidRDefault="00B751EE" w:rsidP="00E775A5">
      <w:pPr>
        <w:pStyle w:val="Normlnweb"/>
        <w:spacing w:before="0" w:beforeAutospacing="0" w:after="330" w:afterAutospacing="0"/>
        <w:ind w:left="720"/>
        <w:textAlignment w:val="baseline"/>
        <w:rPr>
          <w:rFonts w:ascii="Arial" w:eastAsiaTheme="minorHAnsi" w:hAnsi="Arial" w:cs="Arial"/>
          <w:b/>
          <w:color w:val="3C4055"/>
          <w:sz w:val="56"/>
          <w:szCs w:val="56"/>
          <w:lang w:eastAsia="en-US"/>
        </w:rPr>
      </w:pPr>
      <w:r w:rsidRPr="00E775A5">
        <w:rPr>
          <w:rFonts w:ascii="Arial" w:eastAsiaTheme="minorHAnsi" w:hAnsi="Arial" w:cs="Arial"/>
          <w:color w:val="3C4055"/>
          <w:sz w:val="56"/>
          <w:szCs w:val="56"/>
          <w:lang w:eastAsia="en-US"/>
        </w:rPr>
        <w:t xml:space="preserve"> </w:t>
      </w:r>
      <w:r w:rsidR="00E775A5" w:rsidRPr="00E775A5">
        <w:rPr>
          <w:rFonts w:ascii="Arial" w:eastAsiaTheme="minorHAnsi" w:hAnsi="Arial" w:cs="Arial"/>
          <w:b/>
          <w:color w:val="FF0000"/>
          <w:sz w:val="56"/>
          <w:szCs w:val="56"/>
          <w:lang w:eastAsia="en-US"/>
        </w:rPr>
        <w:t xml:space="preserve">Typy standardů </w:t>
      </w:r>
    </w:p>
    <w:p w:rsidR="00E775A5" w:rsidRPr="00E775A5" w:rsidRDefault="00E775A5" w:rsidP="00E775A5">
      <w:pPr>
        <w:pStyle w:val="Normlnweb"/>
        <w:spacing w:before="0" w:beforeAutospacing="0" w:after="330" w:afterAutospacing="0"/>
        <w:ind w:left="720"/>
        <w:textAlignment w:val="baseline"/>
        <w:rPr>
          <w:rFonts w:ascii="Arial" w:eastAsiaTheme="minorHAnsi" w:hAnsi="Arial" w:cs="Arial"/>
          <w:color w:val="3C4055"/>
          <w:sz w:val="56"/>
          <w:szCs w:val="56"/>
          <w:lang w:eastAsia="en-US"/>
        </w:rPr>
      </w:pPr>
      <w:r w:rsidRPr="00E775A5">
        <w:rPr>
          <w:rFonts w:ascii="Arial" w:eastAsiaTheme="minorHAnsi" w:hAnsi="Arial" w:cs="Arial"/>
          <w:color w:val="3C4055"/>
          <w:sz w:val="56"/>
          <w:szCs w:val="56"/>
          <w:highlight w:val="yellow"/>
          <w:lang w:eastAsia="en-US"/>
        </w:rPr>
        <w:lastRenderedPageBreak/>
        <w:t>1. Strukturní standardy</w:t>
      </w:r>
      <w:r w:rsidRPr="00E775A5">
        <w:rPr>
          <w:rFonts w:ascii="Arial" w:eastAsiaTheme="minorHAnsi" w:hAnsi="Arial" w:cs="Arial"/>
          <w:color w:val="3C4055"/>
          <w:sz w:val="56"/>
          <w:szCs w:val="56"/>
          <w:lang w:eastAsia="en-US"/>
        </w:rPr>
        <w:t xml:space="preserve"> </w:t>
      </w:r>
    </w:p>
    <w:p w:rsidR="00E775A5" w:rsidRPr="00E775A5" w:rsidRDefault="00E775A5" w:rsidP="00E775A5">
      <w:pPr>
        <w:pStyle w:val="Normlnweb"/>
        <w:spacing w:before="0" w:beforeAutospacing="0" w:after="330" w:afterAutospacing="0"/>
        <w:ind w:left="720"/>
        <w:textAlignment w:val="baseline"/>
        <w:rPr>
          <w:rFonts w:ascii="Arial" w:eastAsiaTheme="minorHAnsi" w:hAnsi="Arial" w:cs="Arial"/>
          <w:color w:val="3C4055"/>
          <w:sz w:val="56"/>
          <w:szCs w:val="56"/>
          <w:lang w:eastAsia="en-US"/>
        </w:rPr>
      </w:pPr>
      <w:r w:rsidRPr="00E775A5">
        <w:rPr>
          <w:rFonts w:ascii="Arial" w:eastAsiaTheme="minorHAnsi" w:hAnsi="Arial" w:cs="Arial"/>
          <w:color w:val="3C4055"/>
          <w:sz w:val="56"/>
          <w:szCs w:val="56"/>
          <w:lang w:eastAsia="en-US"/>
        </w:rPr>
        <w:t>- vybavení přístroji, kvalifikací personálu, kategorií zdravotníků, počtem zaměstnanců a strukturou komisí</w:t>
      </w:r>
    </w:p>
    <w:p w:rsidR="00E775A5" w:rsidRPr="00E775A5" w:rsidRDefault="00E775A5" w:rsidP="00E775A5">
      <w:pPr>
        <w:pStyle w:val="Normlnweb"/>
        <w:spacing w:before="0" w:beforeAutospacing="0" w:after="330" w:afterAutospacing="0"/>
        <w:ind w:left="720"/>
        <w:textAlignment w:val="baseline"/>
        <w:rPr>
          <w:rFonts w:ascii="Arial" w:eastAsiaTheme="minorHAnsi" w:hAnsi="Arial" w:cs="Arial"/>
          <w:color w:val="3C4055"/>
          <w:sz w:val="56"/>
          <w:szCs w:val="56"/>
          <w:lang w:eastAsia="en-US"/>
        </w:rPr>
      </w:pPr>
      <w:r w:rsidRPr="00E775A5">
        <w:rPr>
          <w:rFonts w:ascii="Arial" w:eastAsiaTheme="minorHAnsi" w:hAnsi="Arial" w:cs="Arial"/>
          <w:color w:val="3C4055"/>
          <w:sz w:val="56"/>
          <w:szCs w:val="56"/>
          <w:lang w:eastAsia="en-US"/>
        </w:rPr>
        <w:t xml:space="preserve"> </w:t>
      </w:r>
      <w:r w:rsidRPr="00092FB1">
        <w:rPr>
          <w:rFonts w:ascii="Arial" w:eastAsiaTheme="minorHAnsi" w:hAnsi="Arial" w:cs="Arial"/>
          <w:color w:val="3C4055"/>
          <w:sz w:val="56"/>
          <w:szCs w:val="56"/>
          <w:highlight w:val="yellow"/>
          <w:lang w:eastAsia="en-US"/>
        </w:rPr>
        <w:t>2. Procesuální standardy</w:t>
      </w:r>
    </w:p>
    <w:p w:rsidR="00E775A5" w:rsidRPr="00E775A5" w:rsidRDefault="00E775A5" w:rsidP="00E775A5">
      <w:pPr>
        <w:pStyle w:val="Normlnweb"/>
        <w:spacing w:before="0" w:beforeAutospacing="0" w:after="330" w:afterAutospacing="0"/>
        <w:ind w:left="720"/>
        <w:textAlignment w:val="baseline"/>
        <w:rPr>
          <w:rFonts w:ascii="Arial" w:eastAsiaTheme="minorHAnsi" w:hAnsi="Arial" w:cs="Arial"/>
          <w:color w:val="3C4055"/>
          <w:sz w:val="56"/>
          <w:szCs w:val="56"/>
          <w:lang w:eastAsia="en-US"/>
        </w:rPr>
      </w:pPr>
      <w:proofErr w:type="gramStart"/>
      <w:r w:rsidRPr="00E775A5">
        <w:rPr>
          <w:rFonts w:ascii="Arial" w:eastAsiaTheme="minorHAnsi" w:hAnsi="Arial" w:cs="Arial"/>
          <w:color w:val="3C4055"/>
          <w:sz w:val="56"/>
          <w:szCs w:val="56"/>
          <w:lang w:eastAsia="en-US"/>
        </w:rPr>
        <w:t>-  ošetřovatelských</w:t>
      </w:r>
      <w:proofErr w:type="gramEnd"/>
      <w:r w:rsidRPr="00E775A5">
        <w:rPr>
          <w:rFonts w:ascii="Arial" w:eastAsiaTheme="minorHAnsi" w:hAnsi="Arial" w:cs="Arial"/>
          <w:color w:val="3C4055"/>
          <w:sz w:val="56"/>
          <w:szCs w:val="56"/>
          <w:lang w:eastAsia="en-US"/>
        </w:rPr>
        <w:t xml:space="preserve"> činností, které vykonávají sestry</w:t>
      </w:r>
    </w:p>
    <w:p w:rsidR="00E775A5" w:rsidRPr="00E775A5" w:rsidRDefault="00E775A5" w:rsidP="00E775A5">
      <w:pPr>
        <w:pStyle w:val="Normlnweb"/>
        <w:spacing w:before="0" w:beforeAutospacing="0" w:after="330" w:afterAutospacing="0"/>
        <w:ind w:left="720"/>
        <w:textAlignment w:val="baseline"/>
        <w:rPr>
          <w:rFonts w:ascii="Arial" w:eastAsiaTheme="minorHAnsi" w:hAnsi="Arial" w:cs="Arial"/>
          <w:color w:val="3C4055"/>
          <w:sz w:val="56"/>
          <w:szCs w:val="56"/>
          <w:lang w:eastAsia="en-US"/>
        </w:rPr>
      </w:pPr>
      <w:r w:rsidRPr="00E775A5">
        <w:rPr>
          <w:rFonts w:ascii="Arial" w:eastAsiaTheme="minorHAnsi" w:hAnsi="Arial" w:cs="Arial"/>
          <w:color w:val="3C4055"/>
          <w:sz w:val="56"/>
          <w:szCs w:val="56"/>
          <w:lang w:eastAsia="en-US"/>
        </w:rPr>
        <w:t xml:space="preserve"> </w:t>
      </w:r>
      <w:r w:rsidR="006C41CD">
        <w:rPr>
          <w:rFonts w:ascii="Arial" w:eastAsiaTheme="minorHAnsi" w:hAnsi="Arial" w:cs="Arial"/>
          <w:color w:val="3C4055"/>
          <w:sz w:val="56"/>
          <w:szCs w:val="56"/>
          <w:lang w:eastAsia="en-US"/>
        </w:rPr>
        <w:t xml:space="preserve">- </w:t>
      </w:r>
      <w:r w:rsidRPr="00E775A5">
        <w:rPr>
          <w:rFonts w:ascii="Arial" w:eastAsiaTheme="minorHAnsi" w:hAnsi="Arial" w:cs="Arial"/>
          <w:color w:val="3C4055"/>
          <w:sz w:val="56"/>
          <w:szCs w:val="56"/>
          <w:lang w:eastAsia="en-US"/>
        </w:rPr>
        <w:t>posouzení stavu pacienta, stanovení ošetřovatelské diagnózy, intervence a hodnocení</w:t>
      </w:r>
    </w:p>
    <w:p w:rsidR="00E775A5" w:rsidRPr="00E775A5" w:rsidRDefault="00E775A5" w:rsidP="00E775A5">
      <w:pPr>
        <w:pStyle w:val="Normlnweb"/>
        <w:spacing w:before="0" w:beforeAutospacing="0" w:after="330" w:afterAutospacing="0"/>
        <w:ind w:left="720"/>
        <w:textAlignment w:val="baseline"/>
        <w:rPr>
          <w:rFonts w:ascii="Arial" w:eastAsiaTheme="minorHAnsi" w:hAnsi="Arial" w:cs="Arial"/>
          <w:color w:val="3C4055"/>
          <w:sz w:val="56"/>
          <w:szCs w:val="56"/>
          <w:lang w:eastAsia="en-US"/>
        </w:rPr>
      </w:pPr>
      <w:r w:rsidRPr="00092FB1">
        <w:rPr>
          <w:rFonts w:ascii="Arial" w:eastAsiaTheme="minorHAnsi" w:hAnsi="Arial" w:cs="Arial"/>
          <w:color w:val="3C4055"/>
          <w:sz w:val="56"/>
          <w:szCs w:val="56"/>
          <w:highlight w:val="yellow"/>
          <w:lang w:eastAsia="en-US"/>
        </w:rPr>
        <w:t>3. Výsledkové standardy</w:t>
      </w:r>
      <w:r w:rsidRPr="00E775A5">
        <w:rPr>
          <w:rFonts w:ascii="Arial" w:eastAsiaTheme="minorHAnsi" w:hAnsi="Arial" w:cs="Arial"/>
          <w:color w:val="3C4055"/>
          <w:sz w:val="56"/>
          <w:szCs w:val="56"/>
          <w:lang w:eastAsia="en-US"/>
        </w:rPr>
        <w:t xml:space="preserve"> </w:t>
      </w:r>
    </w:p>
    <w:p w:rsidR="00B751EE" w:rsidRDefault="00E775A5" w:rsidP="00E775A5">
      <w:pPr>
        <w:pStyle w:val="Normlnweb"/>
        <w:spacing w:before="0" w:beforeAutospacing="0" w:after="330" w:afterAutospacing="0"/>
        <w:ind w:left="720"/>
        <w:textAlignment w:val="baseline"/>
        <w:rPr>
          <w:rFonts w:ascii="Arial" w:eastAsiaTheme="minorHAnsi" w:hAnsi="Arial" w:cs="Arial"/>
          <w:color w:val="3C4055"/>
          <w:sz w:val="56"/>
          <w:szCs w:val="56"/>
          <w:lang w:eastAsia="en-US"/>
        </w:rPr>
      </w:pPr>
      <w:r w:rsidRPr="00E775A5">
        <w:rPr>
          <w:rFonts w:ascii="Arial" w:eastAsiaTheme="minorHAnsi" w:hAnsi="Arial" w:cs="Arial"/>
          <w:color w:val="3C4055"/>
          <w:sz w:val="56"/>
          <w:szCs w:val="56"/>
          <w:lang w:eastAsia="en-US"/>
        </w:rPr>
        <w:t>- výsledky péče o pacienty</w:t>
      </w:r>
    </w:p>
    <w:p w:rsidR="00614B95" w:rsidRPr="00614B95" w:rsidRDefault="00614B95" w:rsidP="00614B95">
      <w:pPr>
        <w:pStyle w:val="Normlnweb"/>
        <w:spacing w:before="0" w:beforeAutospacing="0" w:after="330" w:afterAutospacing="0"/>
        <w:ind w:left="720"/>
        <w:textAlignment w:val="baseline"/>
        <w:rPr>
          <w:rFonts w:ascii="Arial" w:eastAsiaTheme="minorHAnsi" w:hAnsi="Arial" w:cs="Arial"/>
          <w:color w:val="3C4055"/>
          <w:sz w:val="56"/>
          <w:szCs w:val="56"/>
          <w:lang w:eastAsia="en-US"/>
        </w:rPr>
      </w:pPr>
      <w:r>
        <w:rPr>
          <w:noProof/>
        </w:rPr>
        <w:lastRenderedPageBreak/>
        <w:drawing>
          <wp:inline distT="0" distB="0" distL="0" distR="0" wp14:anchorId="0AA46859" wp14:editId="6043C9F0">
            <wp:extent cx="5215944" cy="4391696"/>
            <wp:effectExtent l="0" t="0" r="3810" b="8890"/>
            <wp:docPr id="23" name="Obrázek 23" descr="VÃ½sledek obrÃ¡zku pro podÃ¡vÃ¡nÃ­ lÃ©kÅ¯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VÃ½sledek obrÃ¡zku pro podÃ¡vÃ¡nÃ­ lÃ©kÅ¯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6063" cy="43917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B95" w:rsidRDefault="00614B95" w:rsidP="00E775A5">
      <w:pPr>
        <w:pStyle w:val="Normlnweb"/>
        <w:spacing w:before="0" w:beforeAutospacing="0" w:after="330" w:afterAutospacing="0"/>
        <w:ind w:left="720"/>
        <w:textAlignment w:val="baseline"/>
        <w:rPr>
          <w:rFonts w:ascii="Arial" w:eastAsiaTheme="minorHAnsi" w:hAnsi="Arial" w:cs="Arial"/>
          <w:color w:val="FF0000"/>
          <w:sz w:val="56"/>
          <w:szCs w:val="56"/>
          <w:lang w:eastAsia="en-US"/>
        </w:rPr>
      </w:pPr>
    </w:p>
    <w:p w:rsidR="00092FB1" w:rsidRPr="00092FB1" w:rsidRDefault="00092FB1" w:rsidP="00E775A5">
      <w:pPr>
        <w:pStyle w:val="Normlnweb"/>
        <w:spacing w:before="0" w:beforeAutospacing="0" w:after="330" w:afterAutospacing="0"/>
        <w:ind w:left="720"/>
        <w:textAlignment w:val="baseline"/>
        <w:rPr>
          <w:rFonts w:ascii="Arial" w:eastAsiaTheme="minorHAnsi" w:hAnsi="Arial" w:cs="Arial"/>
          <w:color w:val="3C4055"/>
          <w:sz w:val="56"/>
          <w:szCs w:val="56"/>
          <w:lang w:eastAsia="en-US"/>
        </w:rPr>
      </w:pPr>
      <w:r>
        <w:rPr>
          <w:rFonts w:ascii="Arial" w:eastAsiaTheme="minorHAnsi" w:hAnsi="Arial" w:cs="Arial"/>
          <w:color w:val="FF0000"/>
          <w:sz w:val="56"/>
          <w:szCs w:val="56"/>
          <w:lang w:eastAsia="en-US"/>
        </w:rPr>
        <w:t>Každý standard musí obsahovat:</w:t>
      </w:r>
    </w:p>
    <w:p w:rsidR="00092FB1" w:rsidRPr="00092FB1" w:rsidRDefault="00092FB1" w:rsidP="00E775A5">
      <w:pPr>
        <w:pStyle w:val="Normlnweb"/>
        <w:spacing w:before="0" w:beforeAutospacing="0" w:after="330" w:afterAutospacing="0"/>
        <w:ind w:left="720"/>
        <w:textAlignment w:val="baseline"/>
        <w:rPr>
          <w:rFonts w:ascii="Arial" w:eastAsiaTheme="minorHAnsi" w:hAnsi="Arial" w:cs="Arial"/>
          <w:color w:val="3C4055"/>
          <w:sz w:val="56"/>
          <w:szCs w:val="56"/>
          <w:lang w:eastAsia="en-US"/>
        </w:rPr>
      </w:pPr>
      <w:r w:rsidRPr="00092FB1">
        <w:rPr>
          <w:rFonts w:ascii="Arial" w:eastAsiaTheme="minorHAnsi" w:hAnsi="Arial" w:cs="Arial"/>
          <w:color w:val="3C4055"/>
          <w:sz w:val="56"/>
          <w:szCs w:val="56"/>
          <w:lang w:eastAsia="en-US"/>
        </w:rPr>
        <w:t xml:space="preserve">• </w:t>
      </w:r>
      <w:r w:rsidRPr="00092FB1">
        <w:rPr>
          <w:rFonts w:ascii="Arial" w:eastAsiaTheme="minorHAnsi" w:hAnsi="Arial" w:cs="Arial"/>
          <w:color w:val="3C4055"/>
          <w:sz w:val="56"/>
          <w:szCs w:val="56"/>
          <w:highlight w:val="yellow"/>
          <w:lang w:eastAsia="en-US"/>
        </w:rPr>
        <w:t>zaměření</w:t>
      </w:r>
      <w:r w:rsidRPr="00092FB1">
        <w:rPr>
          <w:rFonts w:ascii="Arial" w:eastAsiaTheme="minorHAnsi" w:hAnsi="Arial" w:cs="Arial"/>
          <w:color w:val="3C4055"/>
          <w:sz w:val="56"/>
          <w:szCs w:val="56"/>
          <w:lang w:eastAsia="en-US"/>
        </w:rPr>
        <w:t xml:space="preserve"> –</w:t>
      </w:r>
      <w:r>
        <w:rPr>
          <w:rFonts w:ascii="Arial" w:eastAsiaTheme="minorHAnsi" w:hAnsi="Arial" w:cs="Arial"/>
          <w:color w:val="3C4055"/>
          <w:sz w:val="56"/>
          <w:szCs w:val="56"/>
          <w:lang w:eastAsia="en-US"/>
        </w:rPr>
        <w:t xml:space="preserve"> </w:t>
      </w:r>
      <w:r w:rsidRPr="00092FB1">
        <w:rPr>
          <w:rFonts w:ascii="Arial" w:eastAsiaTheme="minorHAnsi" w:hAnsi="Arial" w:cs="Arial"/>
          <w:color w:val="3C4055"/>
          <w:sz w:val="56"/>
          <w:szCs w:val="56"/>
          <w:lang w:eastAsia="en-US"/>
        </w:rPr>
        <w:t xml:space="preserve">v názvu standardu </w:t>
      </w:r>
    </w:p>
    <w:p w:rsidR="00092FB1" w:rsidRDefault="00092FB1" w:rsidP="00E775A5">
      <w:pPr>
        <w:pStyle w:val="Normlnweb"/>
        <w:spacing w:before="0" w:beforeAutospacing="0" w:after="330" w:afterAutospacing="0"/>
        <w:ind w:left="720"/>
        <w:textAlignment w:val="baseline"/>
        <w:rPr>
          <w:rFonts w:ascii="Arial" w:eastAsiaTheme="minorHAnsi" w:hAnsi="Arial" w:cs="Arial"/>
          <w:color w:val="3C4055"/>
          <w:sz w:val="56"/>
          <w:szCs w:val="56"/>
          <w:lang w:eastAsia="en-US"/>
        </w:rPr>
      </w:pPr>
      <w:r w:rsidRPr="00092FB1">
        <w:rPr>
          <w:rFonts w:ascii="Arial" w:eastAsiaTheme="minorHAnsi" w:hAnsi="Arial" w:cs="Arial"/>
          <w:color w:val="3C4055"/>
          <w:sz w:val="56"/>
          <w:szCs w:val="56"/>
          <w:lang w:eastAsia="en-US"/>
        </w:rPr>
        <w:t xml:space="preserve">• </w:t>
      </w:r>
      <w:bookmarkStart w:id="0" w:name="_GoBack"/>
      <w:bookmarkEnd w:id="0"/>
      <w:r w:rsidRPr="00092FB1">
        <w:rPr>
          <w:rFonts w:ascii="Arial" w:eastAsiaTheme="minorHAnsi" w:hAnsi="Arial" w:cs="Arial"/>
          <w:color w:val="3C4055"/>
          <w:sz w:val="56"/>
          <w:szCs w:val="56"/>
          <w:highlight w:val="yellow"/>
          <w:lang w:eastAsia="en-US"/>
        </w:rPr>
        <w:t>míru závaznosti</w:t>
      </w:r>
      <w:r w:rsidRPr="00092FB1">
        <w:rPr>
          <w:rFonts w:ascii="Arial" w:eastAsiaTheme="minorHAnsi" w:hAnsi="Arial" w:cs="Arial"/>
          <w:color w:val="3C4055"/>
          <w:sz w:val="56"/>
          <w:szCs w:val="56"/>
          <w:lang w:eastAsia="en-US"/>
        </w:rPr>
        <w:t xml:space="preserve"> –</w:t>
      </w:r>
      <w:r>
        <w:rPr>
          <w:rFonts w:ascii="Arial" w:eastAsiaTheme="minorHAnsi" w:hAnsi="Arial" w:cs="Arial"/>
          <w:color w:val="3C4055"/>
          <w:sz w:val="56"/>
          <w:szCs w:val="56"/>
          <w:lang w:eastAsia="en-US"/>
        </w:rPr>
        <w:t xml:space="preserve"> kdo je povinen se jím řídit</w:t>
      </w:r>
    </w:p>
    <w:p w:rsidR="00092FB1" w:rsidRDefault="00092FB1" w:rsidP="00E775A5">
      <w:pPr>
        <w:pStyle w:val="Normlnweb"/>
        <w:spacing w:before="0" w:beforeAutospacing="0" w:after="330" w:afterAutospacing="0"/>
        <w:ind w:left="720"/>
        <w:textAlignment w:val="baseline"/>
        <w:rPr>
          <w:rFonts w:ascii="Arial" w:eastAsiaTheme="minorHAnsi" w:hAnsi="Arial" w:cs="Arial"/>
          <w:color w:val="3C4055"/>
          <w:sz w:val="56"/>
          <w:szCs w:val="56"/>
          <w:lang w:eastAsia="en-US"/>
        </w:rPr>
      </w:pPr>
      <w:r w:rsidRPr="00092FB1">
        <w:rPr>
          <w:rFonts w:ascii="Arial" w:eastAsiaTheme="minorHAnsi" w:hAnsi="Arial" w:cs="Arial"/>
          <w:color w:val="3C4055"/>
          <w:sz w:val="56"/>
          <w:szCs w:val="56"/>
          <w:lang w:eastAsia="en-US"/>
        </w:rPr>
        <w:t xml:space="preserve"> • </w:t>
      </w:r>
      <w:r w:rsidRPr="00092FB1">
        <w:rPr>
          <w:rFonts w:ascii="Arial" w:eastAsiaTheme="minorHAnsi" w:hAnsi="Arial" w:cs="Arial"/>
          <w:color w:val="3C4055"/>
          <w:sz w:val="56"/>
          <w:szCs w:val="56"/>
          <w:highlight w:val="yellow"/>
          <w:lang w:eastAsia="en-US"/>
        </w:rPr>
        <w:t>cíl</w:t>
      </w:r>
      <w:r w:rsidRPr="00092FB1">
        <w:rPr>
          <w:rFonts w:ascii="Arial" w:eastAsiaTheme="minorHAnsi" w:hAnsi="Arial" w:cs="Arial"/>
          <w:color w:val="3C4055"/>
          <w:sz w:val="56"/>
          <w:szCs w:val="56"/>
          <w:lang w:eastAsia="en-US"/>
        </w:rPr>
        <w:t xml:space="preserve"> –</w:t>
      </w:r>
      <w:r>
        <w:rPr>
          <w:rFonts w:ascii="Arial" w:eastAsiaTheme="minorHAnsi" w:hAnsi="Arial" w:cs="Arial"/>
          <w:color w:val="3C4055"/>
          <w:sz w:val="56"/>
          <w:szCs w:val="56"/>
          <w:lang w:eastAsia="en-US"/>
        </w:rPr>
        <w:t xml:space="preserve"> výsledná kvalita</w:t>
      </w:r>
    </w:p>
    <w:p w:rsidR="00092FB1" w:rsidRDefault="00092FB1" w:rsidP="00E775A5">
      <w:pPr>
        <w:pStyle w:val="Normlnweb"/>
        <w:spacing w:before="0" w:beforeAutospacing="0" w:after="330" w:afterAutospacing="0"/>
        <w:ind w:left="720"/>
        <w:textAlignment w:val="baseline"/>
        <w:rPr>
          <w:rFonts w:ascii="Arial" w:eastAsiaTheme="minorHAnsi" w:hAnsi="Arial" w:cs="Arial"/>
          <w:color w:val="3C4055"/>
          <w:sz w:val="56"/>
          <w:szCs w:val="56"/>
          <w:lang w:eastAsia="en-US"/>
        </w:rPr>
      </w:pPr>
      <w:r w:rsidRPr="00092FB1">
        <w:rPr>
          <w:rFonts w:ascii="Arial" w:eastAsiaTheme="minorHAnsi" w:hAnsi="Arial" w:cs="Arial"/>
          <w:color w:val="3C4055"/>
          <w:sz w:val="56"/>
          <w:szCs w:val="56"/>
          <w:lang w:eastAsia="en-US"/>
        </w:rPr>
        <w:t xml:space="preserve"> • </w:t>
      </w:r>
      <w:r w:rsidRPr="00092FB1">
        <w:rPr>
          <w:rFonts w:ascii="Arial" w:eastAsiaTheme="minorHAnsi" w:hAnsi="Arial" w:cs="Arial"/>
          <w:color w:val="3C4055"/>
          <w:sz w:val="56"/>
          <w:szCs w:val="56"/>
          <w:highlight w:val="yellow"/>
          <w:lang w:eastAsia="en-US"/>
        </w:rPr>
        <w:t>kritéria požadované kvality</w:t>
      </w:r>
      <w:r w:rsidRPr="00092FB1">
        <w:rPr>
          <w:rFonts w:ascii="Arial" w:eastAsiaTheme="minorHAnsi" w:hAnsi="Arial" w:cs="Arial"/>
          <w:color w:val="3C4055"/>
          <w:sz w:val="56"/>
          <w:szCs w:val="56"/>
          <w:lang w:eastAsia="en-US"/>
        </w:rPr>
        <w:t xml:space="preserve">: </w:t>
      </w:r>
    </w:p>
    <w:p w:rsidR="00092FB1" w:rsidRDefault="00092FB1" w:rsidP="00E775A5">
      <w:pPr>
        <w:pStyle w:val="Normlnweb"/>
        <w:spacing w:before="0" w:beforeAutospacing="0" w:after="330" w:afterAutospacing="0"/>
        <w:ind w:left="720"/>
        <w:textAlignment w:val="baseline"/>
        <w:rPr>
          <w:rFonts w:ascii="Arial" w:eastAsiaTheme="minorHAnsi" w:hAnsi="Arial" w:cs="Arial"/>
          <w:color w:val="00B050"/>
          <w:sz w:val="56"/>
          <w:szCs w:val="56"/>
          <w:lang w:eastAsia="en-US"/>
        </w:rPr>
      </w:pPr>
      <w:r w:rsidRPr="00092FB1">
        <w:rPr>
          <w:rFonts w:ascii="Arial" w:eastAsiaTheme="minorHAnsi" w:hAnsi="Arial" w:cs="Arial"/>
          <w:color w:val="00B050"/>
          <w:sz w:val="56"/>
          <w:szCs w:val="56"/>
          <w:lang w:eastAsia="en-US"/>
        </w:rPr>
        <w:lastRenderedPageBreak/>
        <w:t xml:space="preserve">- </w:t>
      </w:r>
      <w:proofErr w:type="spellStart"/>
      <w:r w:rsidRPr="00092FB1">
        <w:rPr>
          <w:rFonts w:ascii="Arial" w:eastAsiaTheme="minorHAnsi" w:hAnsi="Arial" w:cs="Arial"/>
          <w:color w:val="00B050"/>
          <w:sz w:val="56"/>
          <w:szCs w:val="56"/>
          <w:lang w:eastAsia="en-US"/>
        </w:rPr>
        <w:t>kriteria</w:t>
      </w:r>
      <w:proofErr w:type="spellEnd"/>
      <w:r w:rsidRPr="00092FB1">
        <w:rPr>
          <w:rFonts w:ascii="Arial" w:eastAsiaTheme="minorHAnsi" w:hAnsi="Arial" w:cs="Arial"/>
          <w:color w:val="00B050"/>
          <w:sz w:val="56"/>
          <w:szCs w:val="56"/>
          <w:lang w:eastAsia="en-US"/>
        </w:rPr>
        <w:t xml:space="preserve"> strukturální </w:t>
      </w:r>
    </w:p>
    <w:p w:rsidR="00092FB1" w:rsidRDefault="00092FB1" w:rsidP="00092FB1">
      <w:pPr>
        <w:pStyle w:val="Normlnweb"/>
        <w:spacing w:before="0" w:beforeAutospacing="0" w:after="330" w:afterAutospacing="0"/>
        <w:textAlignment w:val="baseline"/>
        <w:rPr>
          <w:rFonts w:ascii="Arial" w:eastAsiaTheme="minorHAnsi" w:hAnsi="Arial" w:cs="Arial"/>
          <w:color w:val="3C4055"/>
          <w:sz w:val="56"/>
          <w:szCs w:val="56"/>
          <w:lang w:eastAsia="en-US"/>
        </w:rPr>
      </w:pPr>
      <w:r>
        <w:rPr>
          <w:rFonts w:ascii="Arial" w:eastAsiaTheme="minorHAnsi" w:hAnsi="Arial" w:cs="Arial"/>
          <w:color w:val="00B050"/>
          <w:sz w:val="56"/>
          <w:szCs w:val="56"/>
          <w:lang w:eastAsia="en-US"/>
        </w:rPr>
        <w:t xml:space="preserve">    </w:t>
      </w:r>
      <w:r w:rsidRPr="00092FB1">
        <w:rPr>
          <w:rFonts w:ascii="Arial" w:eastAsiaTheme="minorHAnsi" w:hAnsi="Arial" w:cs="Arial"/>
          <w:color w:val="3C4055"/>
          <w:sz w:val="56"/>
          <w:szCs w:val="56"/>
          <w:lang w:eastAsia="en-US"/>
        </w:rPr>
        <w:t xml:space="preserve">(co vše sestra potřebuje) </w:t>
      </w:r>
    </w:p>
    <w:p w:rsidR="00092FB1" w:rsidRDefault="00092FB1" w:rsidP="00E775A5">
      <w:pPr>
        <w:pStyle w:val="Normlnweb"/>
        <w:spacing w:before="0" w:beforeAutospacing="0" w:after="330" w:afterAutospacing="0"/>
        <w:ind w:left="720"/>
        <w:textAlignment w:val="baseline"/>
        <w:rPr>
          <w:rFonts w:ascii="Arial" w:eastAsiaTheme="minorHAnsi" w:hAnsi="Arial" w:cs="Arial"/>
          <w:color w:val="00B050"/>
          <w:sz w:val="56"/>
          <w:szCs w:val="56"/>
          <w:lang w:eastAsia="en-US"/>
        </w:rPr>
      </w:pPr>
      <w:r w:rsidRPr="00092FB1">
        <w:rPr>
          <w:rFonts w:ascii="Arial" w:eastAsiaTheme="minorHAnsi" w:hAnsi="Arial" w:cs="Arial"/>
          <w:color w:val="00B050"/>
          <w:sz w:val="56"/>
          <w:szCs w:val="56"/>
          <w:lang w:eastAsia="en-US"/>
        </w:rPr>
        <w:t xml:space="preserve">- </w:t>
      </w:r>
      <w:proofErr w:type="spellStart"/>
      <w:r w:rsidRPr="00092FB1">
        <w:rPr>
          <w:rFonts w:ascii="Arial" w:eastAsiaTheme="minorHAnsi" w:hAnsi="Arial" w:cs="Arial"/>
          <w:color w:val="00B050"/>
          <w:sz w:val="56"/>
          <w:szCs w:val="56"/>
          <w:lang w:eastAsia="en-US"/>
        </w:rPr>
        <w:t>kriteria</w:t>
      </w:r>
      <w:proofErr w:type="spellEnd"/>
      <w:r w:rsidRPr="00092FB1">
        <w:rPr>
          <w:rFonts w:ascii="Arial" w:eastAsiaTheme="minorHAnsi" w:hAnsi="Arial" w:cs="Arial"/>
          <w:color w:val="00B050"/>
          <w:sz w:val="56"/>
          <w:szCs w:val="56"/>
          <w:lang w:eastAsia="en-US"/>
        </w:rPr>
        <w:t xml:space="preserve"> procesuální</w:t>
      </w:r>
    </w:p>
    <w:p w:rsidR="00092FB1" w:rsidRDefault="00092FB1" w:rsidP="00E775A5">
      <w:pPr>
        <w:pStyle w:val="Normlnweb"/>
        <w:spacing w:before="0" w:beforeAutospacing="0" w:after="330" w:afterAutospacing="0"/>
        <w:ind w:left="720"/>
        <w:textAlignment w:val="baseline"/>
        <w:rPr>
          <w:rFonts w:ascii="Arial" w:eastAsiaTheme="minorHAnsi" w:hAnsi="Arial" w:cs="Arial"/>
          <w:color w:val="3C4055"/>
          <w:sz w:val="56"/>
          <w:szCs w:val="56"/>
          <w:lang w:eastAsia="en-US"/>
        </w:rPr>
      </w:pPr>
      <w:r w:rsidRPr="00092FB1">
        <w:rPr>
          <w:rFonts w:ascii="Arial" w:eastAsiaTheme="minorHAnsi" w:hAnsi="Arial" w:cs="Arial"/>
          <w:color w:val="00B050"/>
          <w:sz w:val="56"/>
          <w:szCs w:val="56"/>
          <w:lang w:eastAsia="en-US"/>
        </w:rPr>
        <w:t xml:space="preserve"> </w:t>
      </w:r>
      <w:r w:rsidRPr="00092FB1">
        <w:rPr>
          <w:rFonts w:ascii="Arial" w:eastAsiaTheme="minorHAnsi" w:hAnsi="Arial" w:cs="Arial"/>
          <w:color w:val="3C4055"/>
          <w:sz w:val="56"/>
          <w:szCs w:val="56"/>
          <w:lang w:eastAsia="en-US"/>
        </w:rPr>
        <w:t>(jak bude</w:t>
      </w:r>
      <w:r>
        <w:rPr>
          <w:rFonts w:ascii="Arial" w:eastAsiaTheme="minorHAnsi" w:hAnsi="Arial" w:cs="Arial"/>
          <w:color w:val="3C4055"/>
          <w:sz w:val="56"/>
          <w:szCs w:val="56"/>
          <w:lang w:eastAsia="en-US"/>
        </w:rPr>
        <w:t xml:space="preserve"> sestra postupovat) </w:t>
      </w:r>
    </w:p>
    <w:p w:rsidR="00092FB1" w:rsidRDefault="00092FB1" w:rsidP="00E775A5">
      <w:pPr>
        <w:pStyle w:val="Normlnweb"/>
        <w:spacing w:before="0" w:beforeAutospacing="0" w:after="330" w:afterAutospacing="0"/>
        <w:ind w:left="720"/>
        <w:textAlignment w:val="baseline"/>
        <w:rPr>
          <w:rFonts w:ascii="Arial" w:eastAsiaTheme="minorHAnsi" w:hAnsi="Arial" w:cs="Arial"/>
          <w:color w:val="00B050"/>
          <w:sz w:val="56"/>
          <w:szCs w:val="56"/>
          <w:lang w:eastAsia="en-US"/>
        </w:rPr>
      </w:pPr>
      <w:r w:rsidRPr="00092FB1">
        <w:rPr>
          <w:rFonts w:ascii="Arial" w:eastAsiaTheme="minorHAnsi" w:hAnsi="Arial" w:cs="Arial"/>
          <w:color w:val="3C4055"/>
          <w:sz w:val="56"/>
          <w:szCs w:val="56"/>
          <w:lang w:eastAsia="en-US"/>
        </w:rPr>
        <w:t xml:space="preserve"> </w:t>
      </w:r>
      <w:proofErr w:type="spellStart"/>
      <w:r w:rsidRPr="00092FB1">
        <w:rPr>
          <w:rFonts w:ascii="Arial" w:eastAsiaTheme="minorHAnsi" w:hAnsi="Arial" w:cs="Arial"/>
          <w:color w:val="00B050"/>
          <w:sz w:val="56"/>
          <w:szCs w:val="56"/>
          <w:lang w:eastAsia="en-US"/>
        </w:rPr>
        <w:t>kriteria</w:t>
      </w:r>
      <w:proofErr w:type="spellEnd"/>
      <w:r w:rsidRPr="00092FB1">
        <w:rPr>
          <w:rFonts w:ascii="Arial" w:eastAsiaTheme="minorHAnsi" w:hAnsi="Arial" w:cs="Arial"/>
          <w:color w:val="00B050"/>
          <w:sz w:val="56"/>
          <w:szCs w:val="56"/>
          <w:lang w:eastAsia="en-US"/>
        </w:rPr>
        <w:t xml:space="preserve"> výsledku </w:t>
      </w:r>
    </w:p>
    <w:p w:rsidR="00092FB1" w:rsidRDefault="00092FB1" w:rsidP="00E775A5">
      <w:pPr>
        <w:pStyle w:val="Normlnweb"/>
        <w:spacing w:before="0" w:beforeAutospacing="0" w:after="330" w:afterAutospacing="0"/>
        <w:ind w:left="720"/>
        <w:textAlignment w:val="baseline"/>
        <w:rPr>
          <w:rFonts w:ascii="Arial" w:eastAsiaTheme="minorHAnsi" w:hAnsi="Arial" w:cs="Arial"/>
          <w:color w:val="3C4055"/>
          <w:sz w:val="56"/>
          <w:szCs w:val="56"/>
          <w:lang w:eastAsia="en-US"/>
        </w:rPr>
      </w:pPr>
      <w:r>
        <w:rPr>
          <w:rFonts w:ascii="Arial" w:eastAsiaTheme="minorHAnsi" w:hAnsi="Arial" w:cs="Arial"/>
          <w:color w:val="3C4055"/>
          <w:sz w:val="56"/>
          <w:szCs w:val="56"/>
          <w:lang w:eastAsia="en-US"/>
        </w:rPr>
        <w:t>(jaká má být výsledná kvalita)</w:t>
      </w:r>
    </w:p>
    <w:p w:rsidR="00092FB1" w:rsidRDefault="00092FB1" w:rsidP="00E775A5">
      <w:pPr>
        <w:pStyle w:val="Normlnweb"/>
        <w:spacing w:before="0" w:beforeAutospacing="0" w:after="330" w:afterAutospacing="0"/>
        <w:ind w:left="720"/>
        <w:textAlignment w:val="baseline"/>
        <w:rPr>
          <w:rFonts w:ascii="Arial" w:eastAsiaTheme="minorHAnsi" w:hAnsi="Arial" w:cs="Arial"/>
          <w:color w:val="3C4055"/>
          <w:sz w:val="56"/>
          <w:szCs w:val="56"/>
          <w:lang w:eastAsia="en-US"/>
        </w:rPr>
      </w:pPr>
      <w:r w:rsidRPr="00092FB1">
        <w:rPr>
          <w:rFonts w:ascii="Arial" w:eastAsiaTheme="minorHAnsi" w:hAnsi="Arial" w:cs="Arial"/>
          <w:color w:val="3C4055"/>
          <w:sz w:val="56"/>
          <w:szCs w:val="56"/>
          <w:lang w:eastAsia="en-US"/>
        </w:rPr>
        <w:t xml:space="preserve"> • </w:t>
      </w:r>
      <w:r w:rsidRPr="00092FB1">
        <w:rPr>
          <w:rFonts w:ascii="Arial" w:eastAsiaTheme="minorHAnsi" w:hAnsi="Arial" w:cs="Arial"/>
          <w:color w:val="3C4055"/>
          <w:sz w:val="56"/>
          <w:szCs w:val="56"/>
          <w:highlight w:val="yellow"/>
          <w:lang w:eastAsia="en-US"/>
        </w:rPr>
        <w:t>způsob hodnocení</w:t>
      </w:r>
      <w:r>
        <w:rPr>
          <w:rFonts w:ascii="Arial" w:eastAsiaTheme="minorHAnsi" w:hAnsi="Arial" w:cs="Arial"/>
          <w:color w:val="3C4055"/>
          <w:sz w:val="56"/>
          <w:szCs w:val="56"/>
          <w:lang w:eastAsia="en-US"/>
        </w:rPr>
        <w:t xml:space="preserve"> – měření dosažené kvality</w:t>
      </w:r>
    </w:p>
    <w:p w:rsidR="00092FB1" w:rsidRDefault="00092FB1" w:rsidP="00E775A5">
      <w:pPr>
        <w:pStyle w:val="Normlnweb"/>
        <w:spacing w:before="0" w:beforeAutospacing="0" w:after="330" w:afterAutospacing="0"/>
        <w:ind w:left="720"/>
        <w:textAlignment w:val="baseline"/>
        <w:rPr>
          <w:rFonts w:ascii="Arial" w:eastAsiaTheme="minorHAnsi" w:hAnsi="Arial" w:cs="Arial"/>
          <w:color w:val="3C4055"/>
          <w:sz w:val="56"/>
          <w:szCs w:val="56"/>
          <w:lang w:eastAsia="en-US"/>
        </w:rPr>
      </w:pPr>
      <w:r w:rsidRPr="00092FB1">
        <w:rPr>
          <w:rFonts w:ascii="Arial" w:eastAsiaTheme="minorHAnsi" w:hAnsi="Arial" w:cs="Arial"/>
          <w:color w:val="3C4055"/>
          <w:sz w:val="56"/>
          <w:szCs w:val="56"/>
          <w:lang w:eastAsia="en-US"/>
        </w:rPr>
        <w:t xml:space="preserve"> • </w:t>
      </w:r>
      <w:r w:rsidRPr="00092FB1">
        <w:rPr>
          <w:rFonts w:ascii="Arial" w:eastAsiaTheme="minorHAnsi" w:hAnsi="Arial" w:cs="Arial"/>
          <w:color w:val="3C4055"/>
          <w:sz w:val="56"/>
          <w:szCs w:val="56"/>
          <w:highlight w:val="yellow"/>
          <w:lang w:eastAsia="en-US"/>
        </w:rPr>
        <w:t>metodu kontroly</w:t>
      </w:r>
      <w:r w:rsidRPr="00092FB1">
        <w:rPr>
          <w:rFonts w:ascii="Arial" w:eastAsiaTheme="minorHAnsi" w:hAnsi="Arial" w:cs="Arial"/>
          <w:color w:val="3C4055"/>
          <w:sz w:val="56"/>
          <w:szCs w:val="56"/>
          <w:lang w:eastAsia="en-US"/>
        </w:rPr>
        <w:t xml:space="preserve"> – kdo</w:t>
      </w:r>
      <w:r>
        <w:rPr>
          <w:rFonts w:ascii="Arial" w:eastAsiaTheme="minorHAnsi" w:hAnsi="Arial" w:cs="Arial"/>
          <w:color w:val="3C4055"/>
          <w:sz w:val="56"/>
          <w:szCs w:val="56"/>
          <w:lang w:eastAsia="en-US"/>
        </w:rPr>
        <w:t>, jak často,</w:t>
      </w:r>
      <w:r w:rsidRPr="00092FB1">
        <w:rPr>
          <w:rFonts w:ascii="Arial" w:eastAsiaTheme="minorHAnsi" w:hAnsi="Arial" w:cs="Arial"/>
          <w:color w:val="3C4055"/>
          <w:sz w:val="56"/>
          <w:szCs w:val="56"/>
          <w:lang w:eastAsia="en-US"/>
        </w:rPr>
        <w:t xml:space="preserve"> sankce </w:t>
      </w:r>
    </w:p>
    <w:p w:rsidR="00092FB1" w:rsidRDefault="00092FB1" w:rsidP="00E775A5">
      <w:pPr>
        <w:pStyle w:val="Normlnweb"/>
        <w:spacing w:before="0" w:beforeAutospacing="0" w:after="330" w:afterAutospacing="0"/>
        <w:ind w:left="720"/>
        <w:textAlignment w:val="baseline"/>
        <w:rPr>
          <w:rFonts w:ascii="Arial" w:eastAsiaTheme="minorHAnsi" w:hAnsi="Arial" w:cs="Arial"/>
          <w:color w:val="3C4055"/>
          <w:sz w:val="56"/>
          <w:szCs w:val="56"/>
          <w:lang w:eastAsia="en-US"/>
        </w:rPr>
      </w:pPr>
    </w:p>
    <w:p w:rsidR="00614B95" w:rsidRDefault="00614B95" w:rsidP="00E775A5">
      <w:pPr>
        <w:pStyle w:val="Normlnweb"/>
        <w:spacing w:before="0" w:beforeAutospacing="0" w:after="330" w:afterAutospacing="0"/>
        <w:ind w:left="720"/>
        <w:textAlignment w:val="baseline"/>
        <w:rPr>
          <w:rFonts w:ascii="Arial" w:eastAsiaTheme="minorHAnsi" w:hAnsi="Arial" w:cs="Arial"/>
          <w:color w:val="3C4055"/>
          <w:sz w:val="56"/>
          <w:szCs w:val="56"/>
          <w:lang w:eastAsia="en-US"/>
        </w:rPr>
      </w:pPr>
    </w:p>
    <w:p w:rsidR="00614B95" w:rsidRPr="00E775A5" w:rsidRDefault="00614B95" w:rsidP="00E775A5">
      <w:pPr>
        <w:pStyle w:val="Normlnweb"/>
        <w:spacing w:before="0" w:beforeAutospacing="0" w:after="330" w:afterAutospacing="0"/>
        <w:ind w:left="720"/>
        <w:textAlignment w:val="baseline"/>
        <w:rPr>
          <w:rFonts w:ascii="Arial" w:eastAsiaTheme="minorHAnsi" w:hAnsi="Arial" w:cs="Arial"/>
          <w:color w:val="3C4055"/>
          <w:sz w:val="56"/>
          <w:szCs w:val="56"/>
          <w:lang w:eastAsia="en-US"/>
        </w:rPr>
      </w:pPr>
    </w:p>
    <w:p w:rsidR="004A119D" w:rsidRDefault="00B751EE" w:rsidP="007C7F17">
      <w:pPr>
        <w:pStyle w:val="Normlnweb"/>
        <w:spacing w:before="0" w:beforeAutospacing="0" w:after="330" w:afterAutospacing="0"/>
        <w:ind w:left="720"/>
        <w:textAlignment w:val="baseline"/>
        <w:rPr>
          <w:rFonts w:ascii="Arial" w:hAnsi="Arial" w:cs="Arial"/>
          <w:b/>
          <w:color w:val="0070C0"/>
          <w:sz w:val="52"/>
          <w:szCs w:val="52"/>
          <w:u w:val="single"/>
        </w:rPr>
      </w:pPr>
      <w:r w:rsidRPr="00B751EE">
        <w:rPr>
          <w:rFonts w:ascii="Arial" w:hAnsi="Arial" w:cs="Arial"/>
          <w:b/>
          <w:color w:val="0070C0"/>
          <w:sz w:val="52"/>
          <w:szCs w:val="52"/>
          <w:u w:val="single"/>
        </w:rPr>
        <w:t xml:space="preserve">Příklad </w:t>
      </w:r>
      <w:r w:rsidR="00092FB1">
        <w:rPr>
          <w:rFonts w:ascii="Arial" w:hAnsi="Arial" w:cs="Arial"/>
          <w:b/>
          <w:color w:val="0070C0"/>
          <w:sz w:val="52"/>
          <w:szCs w:val="52"/>
          <w:u w:val="single"/>
        </w:rPr>
        <w:t xml:space="preserve">a náležitosti </w:t>
      </w:r>
      <w:r w:rsidRPr="00B751EE">
        <w:rPr>
          <w:rFonts w:ascii="Arial" w:hAnsi="Arial" w:cs="Arial"/>
          <w:b/>
          <w:color w:val="0070C0"/>
          <w:sz w:val="52"/>
          <w:szCs w:val="52"/>
          <w:u w:val="single"/>
        </w:rPr>
        <w:t>standardu:</w:t>
      </w:r>
    </w:p>
    <w:p w:rsidR="00092FB1" w:rsidRDefault="00092FB1" w:rsidP="007C7F17">
      <w:pPr>
        <w:pStyle w:val="Normlnweb"/>
        <w:spacing w:before="0" w:beforeAutospacing="0" w:after="330" w:afterAutospacing="0"/>
        <w:ind w:left="720"/>
        <w:textAlignment w:val="baseline"/>
        <w:rPr>
          <w:rFonts w:ascii="Arial" w:hAnsi="Arial" w:cs="Arial"/>
          <w:b/>
          <w:color w:val="0070C0"/>
          <w:sz w:val="52"/>
          <w:szCs w:val="52"/>
          <w:u w:val="single"/>
        </w:rPr>
      </w:pPr>
    </w:p>
    <w:p w:rsidR="00092FB1" w:rsidRDefault="00092FB1" w:rsidP="007C7F17">
      <w:pPr>
        <w:pStyle w:val="Normlnweb"/>
        <w:spacing w:before="0" w:beforeAutospacing="0" w:after="330" w:afterAutospacing="0"/>
        <w:ind w:left="720"/>
        <w:textAlignment w:val="baseline"/>
        <w:rPr>
          <w:rFonts w:ascii="Arial" w:hAnsi="Arial" w:cs="Arial"/>
          <w:b/>
          <w:color w:val="0070C0"/>
          <w:sz w:val="52"/>
          <w:szCs w:val="52"/>
          <w:u w:val="single"/>
        </w:rPr>
      </w:pPr>
    </w:p>
    <w:p w:rsidR="00092FB1" w:rsidRDefault="00092FB1" w:rsidP="007C7F17">
      <w:pPr>
        <w:pStyle w:val="Normlnweb"/>
        <w:spacing w:before="0" w:beforeAutospacing="0" w:after="330" w:afterAutospacing="0"/>
        <w:ind w:left="720"/>
        <w:textAlignment w:val="baseline"/>
        <w:rPr>
          <w:rFonts w:ascii="Arial" w:hAnsi="Arial" w:cs="Arial"/>
          <w:b/>
          <w:color w:val="0070C0"/>
          <w:sz w:val="52"/>
          <w:szCs w:val="52"/>
          <w:u w:val="single"/>
        </w:rPr>
      </w:pPr>
    </w:p>
    <w:p w:rsidR="00092FB1" w:rsidRPr="00B751EE" w:rsidRDefault="00092FB1" w:rsidP="007C7F17">
      <w:pPr>
        <w:pStyle w:val="Normlnweb"/>
        <w:spacing w:before="0" w:beforeAutospacing="0" w:after="330" w:afterAutospacing="0"/>
        <w:ind w:left="720"/>
        <w:textAlignment w:val="baseline"/>
        <w:rPr>
          <w:rFonts w:ascii="Arial" w:hAnsi="Arial" w:cs="Arial"/>
          <w:b/>
          <w:color w:val="0070C0"/>
          <w:sz w:val="52"/>
          <w:szCs w:val="52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06"/>
        <w:gridCol w:w="4682"/>
      </w:tblGrid>
      <w:tr w:rsidR="004A119D" w:rsidRPr="000462F0" w:rsidTr="001744F7">
        <w:trPr>
          <w:trHeight w:val="1062"/>
        </w:trPr>
        <w:tc>
          <w:tcPr>
            <w:tcW w:w="4606" w:type="dxa"/>
            <w:shd w:val="clear" w:color="auto" w:fill="auto"/>
          </w:tcPr>
          <w:p w:rsidR="004A119D" w:rsidRPr="000462F0" w:rsidRDefault="004A119D" w:rsidP="001744F7">
            <w:pPr>
              <w:jc w:val="both"/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107950</wp:posOffset>
                  </wp:positionV>
                  <wp:extent cx="2057400" cy="457200"/>
                  <wp:effectExtent l="0" t="0" r="0" b="0"/>
                  <wp:wrapNone/>
                  <wp:docPr id="22" name="Obrázek 22" descr="nem_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nem_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7400" cy="4572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4A119D" w:rsidRPr="000462F0" w:rsidRDefault="004A119D" w:rsidP="001744F7"/>
          <w:p w:rsidR="004A119D" w:rsidRPr="000462F0" w:rsidRDefault="004A119D" w:rsidP="001744F7"/>
        </w:tc>
        <w:tc>
          <w:tcPr>
            <w:tcW w:w="4682" w:type="dxa"/>
            <w:shd w:val="clear" w:color="auto" w:fill="auto"/>
            <w:vAlign w:val="center"/>
          </w:tcPr>
          <w:p w:rsidR="004A119D" w:rsidRPr="007C28DC" w:rsidRDefault="004A119D" w:rsidP="001744F7">
            <w:pPr>
              <w:ind w:left="284"/>
            </w:pPr>
            <w:r w:rsidRPr="007C28DC">
              <w:t>Oblastní nemocnice Příbram, a.s.</w:t>
            </w:r>
          </w:p>
          <w:p w:rsidR="004A119D" w:rsidRPr="007C28DC" w:rsidRDefault="004A119D" w:rsidP="001744F7">
            <w:pPr>
              <w:ind w:left="284"/>
            </w:pPr>
            <w:r w:rsidRPr="007C28DC">
              <w:t>Gen. R. Tesaříka 80, Příbram I, 261 01</w:t>
            </w:r>
          </w:p>
          <w:p w:rsidR="004A119D" w:rsidRPr="000462F0" w:rsidRDefault="004A119D" w:rsidP="001744F7">
            <w:pPr>
              <w:ind w:left="284"/>
            </w:pPr>
            <w:r w:rsidRPr="007C28DC">
              <w:t xml:space="preserve">IČO: </w:t>
            </w:r>
            <w:proofErr w:type="gramStart"/>
            <w:r w:rsidRPr="007C28DC">
              <w:t>27085031,  telefon</w:t>
            </w:r>
            <w:proofErr w:type="gramEnd"/>
            <w:r w:rsidRPr="007C28DC">
              <w:t>: 318 641 111</w:t>
            </w:r>
          </w:p>
        </w:tc>
      </w:tr>
    </w:tbl>
    <w:p w:rsidR="004A119D" w:rsidRPr="00DF1C7D" w:rsidRDefault="004A119D" w:rsidP="004A119D">
      <w:pPr>
        <w:jc w:val="center"/>
        <w:rPr>
          <w:b/>
        </w:rPr>
      </w:pPr>
    </w:p>
    <w:p w:rsidR="004A119D" w:rsidRPr="00DF1C7D" w:rsidRDefault="004A119D" w:rsidP="004A119D">
      <w:pPr>
        <w:pStyle w:val="Nadpis5"/>
      </w:pPr>
      <w:r w:rsidRPr="00DF1C7D">
        <w:t>STANDARD</w:t>
      </w:r>
    </w:p>
    <w:p w:rsidR="004A119D" w:rsidRPr="00DF1C7D" w:rsidRDefault="004A119D" w:rsidP="004A119D">
      <w:pPr>
        <w:pStyle w:val="Nadpis5"/>
      </w:pPr>
      <w:r w:rsidRPr="00DF1C7D">
        <w:t>OŠETŘOVATELSKÉ PÉČE</w:t>
      </w:r>
    </w:p>
    <w:p w:rsidR="004A119D" w:rsidRPr="00DF1C7D" w:rsidRDefault="004A119D" w:rsidP="004A119D"/>
    <w:p w:rsidR="004A119D" w:rsidRPr="00DF1C7D" w:rsidRDefault="004A119D" w:rsidP="004A119D">
      <w:pPr>
        <w:pStyle w:val="Nadpis4"/>
        <w:rPr>
          <w:caps/>
          <w:szCs w:val="48"/>
        </w:rPr>
      </w:pPr>
      <w:r w:rsidRPr="00DF1C7D">
        <w:rPr>
          <w:caps/>
          <w:szCs w:val="48"/>
        </w:rPr>
        <w:t>CHIRURGICKÉ MYTÍ RUKOU</w:t>
      </w:r>
    </w:p>
    <w:p w:rsidR="004A119D" w:rsidRPr="00DF1C7D" w:rsidRDefault="004A119D" w:rsidP="004A119D"/>
    <w:tbl>
      <w:tblPr>
        <w:tblW w:w="9277" w:type="dxa"/>
        <w:tblInd w:w="-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97"/>
        <w:gridCol w:w="1440"/>
        <w:gridCol w:w="1080"/>
        <w:gridCol w:w="360"/>
        <w:gridCol w:w="540"/>
        <w:gridCol w:w="900"/>
        <w:gridCol w:w="540"/>
        <w:gridCol w:w="360"/>
        <w:gridCol w:w="720"/>
        <w:gridCol w:w="1440"/>
      </w:tblGrid>
      <w:tr w:rsidR="004A119D" w:rsidRPr="00DF1C7D" w:rsidTr="001744F7">
        <w:trPr>
          <w:trHeight w:val="750"/>
        </w:trPr>
        <w:tc>
          <w:tcPr>
            <w:tcW w:w="189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4A119D" w:rsidRPr="00DF1C7D" w:rsidRDefault="004A119D" w:rsidP="001744F7">
            <w:pPr>
              <w:ind w:left="-78"/>
              <w:rPr>
                <w:b/>
              </w:rPr>
            </w:pPr>
            <w:r w:rsidRPr="00DF1C7D">
              <w:rPr>
                <w:b/>
              </w:rPr>
              <w:t>Číslo standardu: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4A119D" w:rsidRPr="00DF1C7D" w:rsidRDefault="004A119D" w:rsidP="001744F7">
            <w:pPr>
              <w:jc w:val="center"/>
              <w:rPr>
                <w:b/>
                <w:sz w:val="36"/>
                <w:szCs w:val="36"/>
              </w:rPr>
            </w:pPr>
            <w:r w:rsidRPr="00DF1C7D">
              <w:rPr>
                <w:b/>
                <w:sz w:val="36"/>
                <w:szCs w:val="36"/>
              </w:rPr>
              <w:t>S 005</w:t>
            </w:r>
          </w:p>
        </w:tc>
        <w:tc>
          <w:tcPr>
            <w:tcW w:w="2340" w:type="dxa"/>
            <w:gridSpan w:val="4"/>
            <w:vAlign w:val="center"/>
          </w:tcPr>
          <w:p w:rsidR="004A119D" w:rsidRPr="00DF1C7D" w:rsidRDefault="004A119D" w:rsidP="001744F7">
            <w:pPr>
              <w:rPr>
                <w:b/>
              </w:rPr>
            </w:pPr>
            <w:r w:rsidRPr="00DF1C7D">
              <w:rPr>
                <w:b/>
              </w:rPr>
              <w:t>Platnost standardu:</w:t>
            </w:r>
          </w:p>
        </w:tc>
        <w:tc>
          <w:tcPr>
            <w:tcW w:w="2520" w:type="dxa"/>
            <w:gridSpan w:val="3"/>
            <w:vAlign w:val="center"/>
          </w:tcPr>
          <w:p w:rsidR="004A119D" w:rsidRPr="00DF1C7D" w:rsidRDefault="004A119D" w:rsidP="001744F7">
            <w:pPr>
              <w:jc w:val="center"/>
              <w:rPr>
                <w:b/>
              </w:rPr>
            </w:pPr>
            <w:r w:rsidRPr="00DF1C7D">
              <w:rPr>
                <w:b/>
              </w:rPr>
              <w:t>1.</w:t>
            </w:r>
            <w:r>
              <w:rPr>
                <w:b/>
              </w:rPr>
              <w:t xml:space="preserve"> </w:t>
            </w:r>
            <w:r w:rsidRPr="00DF1C7D">
              <w:rPr>
                <w:b/>
              </w:rPr>
              <w:t>1.</w:t>
            </w:r>
            <w:r>
              <w:rPr>
                <w:b/>
              </w:rPr>
              <w:t xml:space="preserve"> </w:t>
            </w:r>
            <w:r w:rsidRPr="00DF1C7D">
              <w:rPr>
                <w:b/>
              </w:rPr>
              <w:t>2012</w:t>
            </w:r>
          </w:p>
        </w:tc>
      </w:tr>
      <w:tr w:rsidR="004A119D" w:rsidRPr="00DF1C7D" w:rsidTr="001744F7">
        <w:trPr>
          <w:trHeight w:val="750"/>
        </w:trPr>
        <w:tc>
          <w:tcPr>
            <w:tcW w:w="1897" w:type="dxa"/>
            <w:vAlign w:val="center"/>
          </w:tcPr>
          <w:p w:rsidR="004A119D" w:rsidRPr="00DF1C7D" w:rsidRDefault="004A119D" w:rsidP="001744F7">
            <w:pPr>
              <w:rPr>
                <w:b/>
              </w:rPr>
            </w:pPr>
            <w:r w:rsidRPr="00DF1C7D">
              <w:rPr>
                <w:b/>
              </w:rPr>
              <w:t>Typ standardu:</w:t>
            </w:r>
          </w:p>
        </w:tc>
        <w:tc>
          <w:tcPr>
            <w:tcW w:w="2520" w:type="dxa"/>
            <w:gridSpan w:val="2"/>
            <w:vAlign w:val="center"/>
          </w:tcPr>
          <w:p w:rsidR="004A119D" w:rsidRPr="00DF1C7D" w:rsidRDefault="004A119D" w:rsidP="001744F7">
            <w:r w:rsidRPr="00DF1C7D">
              <w:t>Procesuální specializovaný</w:t>
            </w:r>
          </w:p>
        </w:tc>
        <w:tc>
          <w:tcPr>
            <w:tcW w:w="2340" w:type="dxa"/>
            <w:gridSpan w:val="4"/>
            <w:vAlign w:val="center"/>
          </w:tcPr>
          <w:p w:rsidR="004A119D" w:rsidRPr="00DF1C7D" w:rsidRDefault="004A119D" w:rsidP="001744F7">
            <w:pPr>
              <w:rPr>
                <w:b/>
              </w:rPr>
            </w:pPr>
            <w:r w:rsidRPr="00DF1C7D">
              <w:rPr>
                <w:b/>
              </w:rPr>
              <w:t>Druh standardu:</w:t>
            </w:r>
          </w:p>
        </w:tc>
        <w:tc>
          <w:tcPr>
            <w:tcW w:w="2520" w:type="dxa"/>
            <w:gridSpan w:val="3"/>
            <w:vAlign w:val="center"/>
          </w:tcPr>
          <w:p w:rsidR="004A119D" w:rsidRPr="00DF1C7D" w:rsidRDefault="004A119D" w:rsidP="001744F7">
            <w:pPr>
              <w:pStyle w:val="Nadpis2"/>
            </w:pPr>
            <w:r w:rsidRPr="00DF1C7D">
              <w:rPr>
                <w:szCs w:val="24"/>
              </w:rPr>
              <w:t>S – speciální péče</w:t>
            </w:r>
          </w:p>
        </w:tc>
      </w:tr>
      <w:tr w:rsidR="004A119D" w:rsidRPr="00DF1C7D" w:rsidTr="001744F7">
        <w:trPr>
          <w:trHeight w:val="750"/>
        </w:trPr>
        <w:tc>
          <w:tcPr>
            <w:tcW w:w="1897" w:type="dxa"/>
            <w:vAlign w:val="center"/>
          </w:tcPr>
          <w:p w:rsidR="004A119D" w:rsidRPr="00DF1C7D" w:rsidRDefault="004A119D" w:rsidP="001744F7">
            <w:pPr>
              <w:rPr>
                <w:b/>
              </w:rPr>
            </w:pPr>
            <w:r w:rsidRPr="00DF1C7D">
              <w:rPr>
                <w:b/>
              </w:rPr>
              <w:t>Oblast působení standardu:</w:t>
            </w:r>
          </w:p>
        </w:tc>
        <w:tc>
          <w:tcPr>
            <w:tcW w:w="7380" w:type="dxa"/>
            <w:gridSpan w:val="9"/>
            <w:vAlign w:val="center"/>
          </w:tcPr>
          <w:p w:rsidR="004A119D" w:rsidRPr="00DF1C7D" w:rsidRDefault="004A119D" w:rsidP="001744F7">
            <w:r w:rsidRPr="00DF1C7D">
              <w:t xml:space="preserve">Oblastní nemocnice Příbram, a. s. </w:t>
            </w:r>
          </w:p>
        </w:tc>
      </w:tr>
      <w:tr w:rsidR="004A119D" w:rsidRPr="00DF1C7D" w:rsidTr="001744F7">
        <w:trPr>
          <w:trHeight w:val="750"/>
        </w:trPr>
        <w:tc>
          <w:tcPr>
            <w:tcW w:w="1897" w:type="dxa"/>
            <w:vAlign w:val="center"/>
          </w:tcPr>
          <w:p w:rsidR="004A119D" w:rsidRPr="00DF1C7D" w:rsidRDefault="004A119D" w:rsidP="001744F7">
            <w:pPr>
              <w:rPr>
                <w:b/>
              </w:rPr>
            </w:pPr>
            <w:r w:rsidRPr="00DF1C7D">
              <w:rPr>
                <w:b/>
              </w:rPr>
              <w:t>Rozsah působnosti:</w:t>
            </w:r>
          </w:p>
        </w:tc>
        <w:tc>
          <w:tcPr>
            <w:tcW w:w="7380" w:type="dxa"/>
            <w:gridSpan w:val="9"/>
            <w:vAlign w:val="center"/>
          </w:tcPr>
          <w:p w:rsidR="004A119D" w:rsidRPr="00DF1C7D" w:rsidRDefault="004A119D" w:rsidP="001744F7">
            <w:proofErr w:type="gramStart"/>
            <w:r w:rsidRPr="00DF1C7D">
              <w:t>Pro  všechny</w:t>
            </w:r>
            <w:proofErr w:type="gramEnd"/>
            <w:r w:rsidRPr="00DF1C7D">
              <w:t xml:space="preserve"> zaměstnance ONP  </w:t>
            </w:r>
          </w:p>
        </w:tc>
      </w:tr>
      <w:tr w:rsidR="004A119D" w:rsidRPr="00DF1C7D" w:rsidTr="001744F7">
        <w:trPr>
          <w:trHeight w:val="624"/>
        </w:trPr>
        <w:tc>
          <w:tcPr>
            <w:tcW w:w="1897" w:type="dxa"/>
            <w:vAlign w:val="center"/>
          </w:tcPr>
          <w:p w:rsidR="004A119D" w:rsidRPr="00DF1C7D" w:rsidRDefault="004A119D" w:rsidP="001744F7">
            <w:pPr>
              <w:rPr>
                <w:b/>
              </w:rPr>
            </w:pPr>
            <w:r w:rsidRPr="00DF1C7D">
              <w:rPr>
                <w:b/>
              </w:rPr>
              <w:t>Místo použití:</w:t>
            </w:r>
          </w:p>
        </w:tc>
        <w:tc>
          <w:tcPr>
            <w:tcW w:w="7380" w:type="dxa"/>
            <w:gridSpan w:val="9"/>
            <w:vAlign w:val="center"/>
          </w:tcPr>
          <w:p w:rsidR="004A119D" w:rsidRPr="00DF1C7D" w:rsidRDefault="004A119D" w:rsidP="001744F7">
            <w:r w:rsidRPr="00DF1C7D">
              <w:t xml:space="preserve">Všechna oddělení nemocnice </w:t>
            </w:r>
          </w:p>
        </w:tc>
      </w:tr>
      <w:tr w:rsidR="004A119D" w:rsidRPr="00DF1C7D" w:rsidTr="001744F7">
        <w:trPr>
          <w:trHeight w:val="624"/>
        </w:trPr>
        <w:tc>
          <w:tcPr>
            <w:tcW w:w="1897" w:type="dxa"/>
            <w:vAlign w:val="center"/>
          </w:tcPr>
          <w:p w:rsidR="004A119D" w:rsidRPr="00DF1C7D" w:rsidRDefault="004A119D" w:rsidP="001744F7">
            <w:pPr>
              <w:rPr>
                <w:b/>
              </w:rPr>
            </w:pPr>
            <w:r w:rsidRPr="00DF1C7D">
              <w:rPr>
                <w:b/>
              </w:rPr>
              <w:t>Aktualizace:</w:t>
            </w:r>
          </w:p>
        </w:tc>
        <w:tc>
          <w:tcPr>
            <w:tcW w:w="7380" w:type="dxa"/>
            <w:gridSpan w:val="9"/>
            <w:vAlign w:val="center"/>
          </w:tcPr>
          <w:p w:rsidR="004A119D" w:rsidRPr="00DF1C7D" w:rsidRDefault="004A119D" w:rsidP="001744F7">
            <w:r w:rsidRPr="00DF1C7D">
              <w:t>1x za 3 roky nebo dle potřeby</w:t>
            </w:r>
          </w:p>
        </w:tc>
      </w:tr>
      <w:tr w:rsidR="004A119D" w:rsidRPr="00DF1C7D" w:rsidTr="001744F7">
        <w:trPr>
          <w:trHeight w:val="624"/>
        </w:trPr>
        <w:tc>
          <w:tcPr>
            <w:tcW w:w="1897" w:type="dxa"/>
            <w:vAlign w:val="center"/>
          </w:tcPr>
          <w:p w:rsidR="004A119D" w:rsidRPr="00DF1C7D" w:rsidRDefault="004A119D" w:rsidP="001744F7">
            <w:pPr>
              <w:rPr>
                <w:b/>
              </w:rPr>
            </w:pPr>
            <w:r w:rsidRPr="00DF1C7D">
              <w:rPr>
                <w:b/>
              </w:rPr>
              <w:t>Zpracoval:</w:t>
            </w:r>
          </w:p>
        </w:tc>
        <w:tc>
          <w:tcPr>
            <w:tcW w:w="3420" w:type="dxa"/>
            <w:gridSpan w:val="4"/>
            <w:vAlign w:val="center"/>
          </w:tcPr>
          <w:p w:rsidR="004A119D" w:rsidRPr="00DF1C7D" w:rsidRDefault="004A119D" w:rsidP="001744F7">
            <w:r w:rsidRPr="00DF1C7D">
              <w:t xml:space="preserve">Bc. Petra </w:t>
            </w:r>
            <w:proofErr w:type="spellStart"/>
            <w:r w:rsidRPr="00DF1C7D">
              <w:t>Váhalová</w:t>
            </w:r>
            <w:proofErr w:type="spellEnd"/>
          </w:p>
        </w:tc>
        <w:tc>
          <w:tcPr>
            <w:tcW w:w="1800" w:type="dxa"/>
            <w:gridSpan w:val="3"/>
            <w:vAlign w:val="center"/>
          </w:tcPr>
          <w:p w:rsidR="004A119D" w:rsidRPr="00DF1C7D" w:rsidRDefault="004A119D" w:rsidP="001744F7">
            <w:r w:rsidRPr="00DF1C7D">
              <w:t>Tel. linka 1591</w:t>
            </w:r>
          </w:p>
        </w:tc>
        <w:tc>
          <w:tcPr>
            <w:tcW w:w="2160" w:type="dxa"/>
            <w:gridSpan w:val="2"/>
            <w:vAlign w:val="center"/>
          </w:tcPr>
          <w:p w:rsidR="004A119D" w:rsidRPr="00DF1C7D" w:rsidRDefault="004A119D" w:rsidP="001744F7"/>
        </w:tc>
      </w:tr>
      <w:tr w:rsidR="004A119D" w:rsidRPr="00DF1C7D" w:rsidTr="001744F7">
        <w:trPr>
          <w:trHeight w:val="397"/>
        </w:trPr>
        <w:tc>
          <w:tcPr>
            <w:tcW w:w="1897" w:type="dxa"/>
            <w:vMerge w:val="restart"/>
            <w:vAlign w:val="center"/>
          </w:tcPr>
          <w:p w:rsidR="004A119D" w:rsidRPr="00DF1C7D" w:rsidRDefault="004A119D" w:rsidP="001744F7">
            <w:pPr>
              <w:rPr>
                <w:b/>
              </w:rPr>
            </w:pPr>
            <w:r w:rsidRPr="00DF1C7D">
              <w:rPr>
                <w:b/>
              </w:rPr>
              <w:t>Pracovní skupina pro tvorbu SOP:</w:t>
            </w:r>
          </w:p>
        </w:tc>
        <w:tc>
          <w:tcPr>
            <w:tcW w:w="3420" w:type="dxa"/>
            <w:gridSpan w:val="4"/>
            <w:vAlign w:val="center"/>
          </w:tcPr>
          <w:p w:rsidR="004A119D" w:rsidRPr="00DF1C7D" w:rsidRDefault="004A119D" w:rsidP="001744F7">
            <w:pPr>
              <w:jc w:val="both"/>
            </w:pPr>
            <w:r w:rsidRPr="00DF1C7D">
              <w:t>Předseda: Bc. Zuzana Jíchová</w:t>
            </w:r>
          </w:p>
        </w:tc>
        <w:tc>
          <w:tcPr>
            <w:tcW w:w="1800" w:type="dxa"/>
            <w:gridSpan w:val="3"/>
            <w:vAlign w:val="center"/>
          </w:tcPr>
          <w:p w:rsidR="004A119D" w:rsidRPr="00DF1C7D" w:rsidRDefault="004A119D" w:rsidP="001744F7">
            <w:r w:rsidRPr="00DF1C7D">
              <w:t>Tel. linka 1327</w:t>
            </w:r>
          </w:p>
        </w:tc>
        <w:tc>
          <w:tcPr>
            <w:tcW w:w="2160" w:type="dxa"/>
            <w:gridSpan w:val="2"/>
            <w:vAlign w:val="center"/>
          </w:tcPr>
          <w:p w:rsidR="004A119D" w:rsidRPr="00DF1C7D" w:rsidRDefault="004A119D" w:rsidP="001744F7"/>
        </w:tc>
      </w:tr>
      <w:tr w:rsidR="004A119D" w:rsidRPr="00DF1C7D" w:rsidTr="001744F7">
        <w:trPr>
          <w:trHeight w:val="397"/>
        </w:trPr>
        <w:tc>
          <w:tcPr>
            <w:tcW w:w="1897" w:type="dxa"/>
            <w:vMerge/>
            <w:vAlign w:val="center"/>
          </w:tcPr>
          <w:p w:rsidR="004A119D" w:rsidRPr="00DF1C7D" w:rsidRDefault="004A119D" w:rsidP="001744F7">
            <w:pPr>
              <w:rPr>
                <w:b/>
              </w:rPr>
            </w:pPr>
          </w:p>
        </w:tc>
        <w:tc>
          <w:tcPr>
            <w:tcW w:w="3420" w:type="dxa"/>
            <w:gridSpan w:val="4"/>
            <w:vAlign w:val="center"/>
          </w:tcPr>
          <w:p w:rsidR="004A119D" w:rsidRPr="00DF1C7D" w:rsidRDefault="004A119D" w:rsidP="001744F7">
            <w:pPr>
              <w:jc w:val="both"/>
            </w:pPr>
            <w:r w:rsidRPr="00DF1C7D">
              <w:t>Bc. Vlasta Smetanková</w:t>
            </w:r>
          </w:p>
        </w:tc>
        <w:tc>
          <w:tcPr>
            <w:tcW w:w="1800" w:type="dxa"/>
            <w:gridSpan w:val="3"/>
            <w:vAlign w:val="center"/>
          </w:tcPr>
          <w:p w:rsidR="004A119D" w:rsidRPr="00DF1C7D" w:rsidRDefault="004A119D" w:rsidP="001744F7"/>
        </w:tc>
        <w:tc>
          <w:tcPr>
            <w:tcW w:w="2160" w:type="dxa"/>
            <w:gridSpan w:val="2"/>
            <w:vAlign w:val="center"/>
          </w:tcPr>
          <w:p w:rsidR="004A119D" w:rsidRPr="00DF1C7D" w:rsidRDefault="004A119D" w:rsidP="001744F7"/>
        </w:tc>
      </w:tr>
      <w:tr w:rsidR="004A119D" w:rsidRPr="00DF1C7D" w:rsidTr="001744F7">
        <w:trPr>
          <w:trHeight w:val="625"/>
        </w:trPr>
        <w:tc>
          <w:tcPr>
            <w:tcW w:w="1897" w:type="dxa"/>
            <w:vAlign w:val="center"/>
          </w:tcPr>
          <w:p w:rsidR="004A119D" w:rsidRPr="00DF1C7D" w:rsidRDefault="004A119D" w:rsidP="001744F7">
            <w:pPr>
              <w:rPr>
                <w:b/>
              </w:rPr>
            </w:pPr>
            <w:r w:rsidRPr="00DF1C7D">
              <w:rPr>
                <w:b/>
              </w:rPr>
              <w:t>Schválil:</w:t>
            </w:r>
          </w:p>
        </w:tc>
        <w:tc>
          <w:tcPr>
            <w:tcW w:w="3420" w:type="dxa"/>
            <w:gridSpan w:val="4"/>
            <w:tcBorders>
              <w:bottom w:val="nil"/>
            </w:tcBorders>
            <w:vAlign w:val="center"/>
          </w:tcPr>
          <w:p w:rsidR="004A119D" w:rsidRPr="00DF1C7D" w:rsidRDefault="004A119D" w:rsidP="001744F7">
            <w:r w:rsidRPr="00DF1C7D">
              <w:t xml:space="preserve">Mgr. Ivana Králíčková, </w:t>
            </w:r>
            <w:proofErr w:type="spellStart"/>
            <w:r w:rsidRPr="00DF1C7D">
              <w:t>DiS</w:t>
            </w:r>
            <w:proofErr w:type="spellEnd"/>
          </w:p>
          <w:p w:rsidR="004A119D" w:rsidRPr="00DF1C7D" w:rsidRDefault="004A119D" w:rsidP="001744F7">
            <w:r w:rsidRPr="00DF1C7D">
              <w:t>Hlavní sestra</w:t>
            </w:r>
          </w:p>
        </w:tc>
        <w:tc>
          <w:tcPr>
            <w:tcW w:w="1800" w:type="dxa"/>
            <w:gridSpan w:val="3"/>
            <w:tcBorders>
              <w:bottom w:val="nil"/>
            </w:tcBorders>
            <w:vAlign w:val="center"/>
          </w:tcPr>
          <w:p w:rsidR="004A119D" w:rsidRPr="00DF1C7D" w:rsidRDefault="004A119D" w:rsidP="001744F7">
            <w:r w:rsidRPr="00DF1C7D">
              <w:t>Tel. linka 1163</w:t>
            </w:r>
          </w:p>
        </w:tc>
        <w:tc>
          <w:tcPr>
            <w:tcW w:w="2160" w:type="dxa"/>
            <w:gridSpan w:val="2"/>
            <w:tcBorders>
              <w:bottom w:val="nil"/>
            </w:tcBorders>
            <w:vAlign w:val="center"/>
          </w:tcPr>
          <w:p w:rsidR="004A119D" w:rsidRPr="00DF1C7D" w:rsidRDefault="004A119D" w:rsidP="001744F7"/>
        </w:tc>
      </w:tr>
      <w:tr w:rsidR="004A119D" w:rsidRPr="00DF1C7D" w:rsidTr="001744F7">
        <w:trPr>
          <w:trHeight w:val="624"/>
        </w:trPr>
        <w:tc>
          <w:tcPr>
            <w:tcW w:w="1897" w:type="dxa"/>
            <w:vAlign w:val="center"/>
          </w:tcPr>
          <w:p w:rsidR="004A119D" w:rsidRPr="00DF1C7D" w:rsidRDefault="004A119D" w:rsidP="001744F7">
            <w:pPr>
              <w:rPr>
                <w:b/>
              </w:rPr>
            </w:pPr>
            <w:r w:rsidRPr="00DF1C7D">
              <w:rPr>
                <w:b/>
              </w:rPr>
              <w:t>Příloha:</w:t>
            </w:r>
          </w:p>
        </w:tc>
        <w:tc>
          <w:tcPr>
            <w:tcW w:w="7380" w:type="dxa"/>
            <w:gridSpan w:val="9"/>
            <w:tcBorders>
              <w:bottom w:val="nil"/>
            </w:tcBorders>
            <w:vAlign w:val="center"/>
          </w:tcPr>
          <w:p w:rsidR="004A119D" w:rsidRPr="00DF1C7D" w:rsidRDefault="004A119D" w:rsidP="001744F7">
            <w:pPr>
              <w:snapToGrid w:val="0"/>
            </w:pPr>
            <w:r w:rsidRPr="00DF1C7D">
              <w:t>č. 1: Chirurgická dezinfekce rukou</w:t>
            </w:r>
          </w:p>
          <w:p w:rsidR="004A119D" w:rsidRPr="00DF1C7D" w:rsidRDefault="004A119D" w:rsidP="001744F7">
            <w:r w:rsidRPr="00DF1C7D">
              <w:t>č. 2: Kontrolní kritéria k provedení auditu</w:t>
            </w:r>
          </w:p>
        </w:tc>
      </w:tr>
      <w:tr w:rsidR="004A119D" w:rsidRPr="00DF1C7D" w:rsidTr="001744F7">
        <w:trPr>
          <w:trHeight w:val="567"/>
        </w:trPr>
        <w:tc>
          <w:tcPr>
            <w:tcW w:w="1897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4A119D" w:rsidRPr="00DF1C7D" w:rsidRDefault="004A119D" w:rsidP="001744F7">
            <w:pPr>
              <w:rPr>
                <w:b/>
              </w:rPr>
            </w:pPr>
            <w:r w:rsidRPr="00DF1C7D">
              <w:rPr>
                <w:b/>
              </w:rPr>
              <w:t>Provedené aktualizace:</w:t>
            </w:r>
          </w:p>
          <w:p w:rsidR="004A119D" w:rsidRPr="00DF1C7D" w:rsidRDefault="004A119D" w:rsidP="001744F7">
            <w:pPr>
              <w:rPr>
                <w:b/>
              </w:rPr>
            </w:pPr>
            <w:r w:rsidRPr="00DF1C7D">
              <w:rPr>
                <w:b/>
              </w:rPr>
              <w:t>(datum)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A119D" w:rsidRDefault="004A119D" w:rsidP="001744F7">
            <w:pPr>
              <w:jc w:val="center"/>
              <w:rPr>
                <w:b/>
              </w:rPr>
            </w:pPr>
            <w:r w:rsidRPr="00DF1C7D">
              <w:rPr>
                <w:b/>
              </w:rPr>
              <w:t>1. 8. 2012</w:t>
            </w:r>
          </w:p>
          <w:p w:rsidR="004A119D" w:rsidRPr="00DF1C7D" w:rsidRDefault="004A119D" w:rsidP="001744F7">
            <w:pPr>
              <w:jc w:val="center"/>
              <w:rPr>
                <w:b/>
              </w:rPr>
            </w:pPr>
            <w:r>
              <w:rPr>
                <w:b/>
              </w:rPr>
              <w:t>verze2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A119D" w:rsidRPr="00DF1C7D" w:rsidRDefault="004A119D" w:rsidP="001744F7">
            <w:pPr>
              <w:jc w:val="center"/>
            </w:pP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A119D" w:rsidRPr="00DF1C7D" w:rsidRDefault="004A119D" w:rsidP="001744F7">
            <w:pPr>
              <w:jc w:val="center"/>
            </w:pPr>
          </w:p>
        </w:tc>
        <w:tc>
          <w:tcPr>
            <w:tcW w:w="16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119D" w:rsidRPr="00DF1C7D" w:rsidRDefault="004A119D" w:rsidP="001744F7">
            <w:pPr>
              <w:jc w:val="center"/>
            </w:pPr>
          </w:p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119D" w:rsidRPr="00DF1C7D" w:rsidRDefault="004A119D" w:rsidP="001744F7">
            <w:pPr>
              <w:jc w:val="center"/>
            </w:pPr>
          </w:p>
        </w:tc>
      </w:tr>
      <w:tr w:rsidR="004A119D" w:rsidRPr="00DF1C7D" w:rsidTr="001744F7">
        <w:trPr>
          <w:trHeight w:val="567"/>
        </w:trPr>
        <w:tc>
          <w:tcPr>
            <w:tcW w:w="1897" w:type="dxa"/>
            <w:vMerge/>
            <w:tcBorders>
              <w:right w:val="single" w:sz="4" w:space="0" w:color="auto"/>
            </w:tcBorders>
          </w:tcPr>
          <w:p w:rsidR="004A119D" w:rsidRPr="00DF1C7D" w:rsidRDefault="004A119D" w:rsidP="001744F7"/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A119D" w:rsidRPr="00DF1C7D" w:rsidRDefault="004A119D" w:rsidP="001744F7">
            <w:pPr>
              <w:jc w:val="center"/>
            </w:pP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A119D" w:rsidRPr="00DF1C7D" w:rsidRDefault="004A119D" w:rsidP="001744F7">
            <w:pPr>
              <w:jc w:val="center"/>
            </w:pP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A119D" w:rsidRPr="00DF1C7D" w:rsidRDefault="004A119D" w:rsidP="001744F7">
            <w:pPr>
              <w:jc w:val="center"/>
            </w:pPr>
          </w:p>
        </w:tc>
        <w:tc>
          <w:tcPr>
            <w:tcW w:w="16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119D" w:rsidRPr="00DF1C7D" w:rsidRDefault="004A119D" w:rsidP="001744F7">
            <w:pPr>
              <w:jc w:val="center"/>
            </w:pPr>
          </w:p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119D" w:rsidRPr="00DF1C7D" w:rsidRDefault="004A119D" w:rsidP="001744F7">
            <w:pPr>
              <w:jc w:val="center"/>
            </w:pPr>
          </w:p>
        </w:tc>
      </w:tr>
      <w:tr w:rsidR="004A119D" w:rsidRPr="00DF1C7D" w:rsidTr="001744F7">
        <w:trPr>
          <w:trHeight w:val="567"/>
        </w:trPr>
        <w:tc>
          <w:tcPr>
            <w:tcW w:w="1897" w:type="dxa"/>
            <w:tcBorders>
              <w:right w:val="single" w:sz="4" w:space="0" w:color="auto"/>
            </w:tcBorders>
            <w:vAlign w:val="center"/>
          </w:tcPr>
          <w:p w:rsidR="004A119D" w:rsidRPr="00DF1C7D" w:rsidRDefault="004A119D" w:rsidP="001744F7">
            <w:pPr>
              <w:jc w:val="center"/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A119D" w:rsidRPr="00DF1C7D" w:rsidRDefault="004A119D" w:rsidP="001744F7">
            <w:pPr>
              <w:jc w:val="center"/>
            </w:pP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A119D" w:rsidRPr="00DF1C7D" w:rsidRDefault="004A119D" w:rsidP="001744F7">
            <w:pPr>
              <w:jc w:val="center"/>
            </w:pP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A119D" w:rsidRPr="00DF1C7D" w:rsidRDefault="004A119D" w:rsidP="001744F7">
            <w:pPr>
              <w:jc w:val="center"/>
            </w:pPr>
          </w:p>
        </w:tc>
        <w:tc>
          <w:tcPr>
            <w:tcW w:w="16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119D" w:rsidRPr="00DF1C7D" w:rsidRDefault="004A119D" w:rsidP="001744F7">
            <w:pPr>
              <w:jc w:val="center"/>
            </w:pPr>
          </w:p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119D" w:rsidRPr="00DF1C7D" w:rsidRDefault="004A119D" w:rsidP="001744F7">
            <w:pPr>
              <w:jc w:val="center"/>
            </w:pPr>
          </w:p>
        </w:tc>
      </w:tr>
      <w:tr w:rsidR="004A119D" w:rsidRPr="00DF1C7D" w:rsidTr="001744F7">
        <w:trPr>
          <w:trHeight w:val="567"/>
        </w:trPr>
        <w:tc>
          <w:tcPr>
            <w:tcW w:w="1897" w:type="dxa"/>
            <w:tcBorders>
              <w:right w:val="single" w:sz="4" w:space="0" w:color="auto"/>
            </w:tcBorders>
            <w:vAlign w:val="center"/>
          </w:tcPr>
          <w:p w:rsidR="004A119D" w:rsidRPr="00DF1C7D" w:rsidRDefault="004A119D" w:rsidP="001744F7">
            <w:pPr>
              <w:jc w:val="center"/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A119D" w:rsidRPr="00DF1C7D" w:rsidRDefault="004A119D" w:rsidP="001744F7">
            <w:pPr>
              <w:jc w:val="center"/>
            </w:pP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A119D" w:rsidRPr="00DF1C7D" w:rsidRDefault="004A119D" w:rsidP="001744F7">
            <w:pPr>
              <w:jc w:val="center"/>
            </w:pP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A119D" w:rsidRPr="00DF1C7D" w:rsidRDefault="004A119D" w:rsidP="001744F7">
            <w:pPr>
              <w:jc w:val="center"/>
            </w:pPr>
          </w:p>
        </w:tc>
        <w:tc>
          <w:tcPr>
            <w:tcW w:w="1620" w:type="dxa"/>
            <w:gridSpan w:val="3"/>
            <w:tcBorders>
              <w:top w:val="single" w:sz="4" w:space="0" w:color="auto"/>
            </w:tcBorders>
            <w:vAlign w:val="center"/>
          </w:tcPr>
          <w:p w:rsidR="004A119D" w:rsidRPr="00DF1C7D" w:rsidRDefault="004A119D" w:rsidP="001744F7">
            <w:pPr>
              <w:jc w:val="center"/>
            </w:pPr>
          </w:p>
        </w:tc>
        <w:tc>
          <w:tcPr>
            <w:tcW w:w="1440" w:type="dxa"/>
            <w:tcBorders>
              <w:top w:val="single" w:sz="4" w:space="0" w:color="auto"/>
            </w:tcBorders>
            <w:vAlign w:val="center"/>
          </w:tcPr>
          <w:p w:rsidR="004A119D" w:rsidRPr="00DF1C7D" w:rsidRDefault="004A119D" w:rsidP="001744F7">
            <w:pPr>
              <w:jc w:val="center"/>
            </w:pPr>
          </w:p>
        </w:tc>
      </w:tr>
    </w:tbl>
    <w:p w:rsidR="004A119D" w:rsidRPr="00DF1C7D" w:rsidRDefault="004A119D" w:rsidP="004A119D"/>
    <w:p w:rsidR="004A119D" w:rsidRPr="00DF1C7D" w:rsidRDefault="004A119D" w:rsidP="004A119D">
      <w:pPr>
        <w:pStyle w:val="Nadpis5"/>
      </w:pPr>
      <w:r w:rsidRPr="00DF1C7D">
        <w:br w:type="page"/>
        <w:t>Definice</w:t>
      </w:r>
    </w:p>
    <w:p w:rsidR="004A119D" w:rsidRPr="00DF1C7D" w:rsidRDefault="004A119D" w:rsidP="004A119D">
      <w:pPr>
        <w:jc w:val="both"/>
      </w:pPr>
      <w:r w:rsidRPr="00DF1C7D">
        <w:t xml:space="preserve">Mechanické mytí rukou (MMR) před chirurgickou dezinfekcí rukou je mechanické odstranění nečistoty a částečně přechodné </w:t>
      </w:r>
      <w:proofErr w:type="spellStart"/>
      <w:r w:rsidRPr="00DF1C7D">
        <w:t>mikroflory</w:t>
      </w:r>
      <w:proofErr w:type="spellEnd"/>
      <w:r w:rsidRPr="00DF1C7D">
        <w:t xml:space="preserve"> z pokožky rukou a předloktí před chirurgickou dezinfekcí.</w:t>
      </w:r>
    </w:p>
    <w:p w:rsidR="004A119D" w:rsidRPr="00DF1C7D" w:rsidRDefault="004A119D" w:rsidP="004A119D">
      <w:pPr>
        <w:jc w:val="both"/>
      </w:pPr>
      <w:r w:rsidRPr="00DF1C7D">
        <w:t>Chirurgická dezinfekce rukou (CHDR) je redukce množení přechodné i trvalé mikroflóry na pokožce rukou a předloktí.</w:t>
      </w:r>
    </w:p>
    <w:p w:rsidR="004A119D" w:rsidRPr="00DF1C7D" w:rsidRDefault="004A119D" w:rsidP="004A119D"/>
    <w:p w:rsidR="004A119D" w:rsidRPr="00DF1C7D" w:rsidRDefault="004A119D" w:rsidP="004A119D"/>
    <w:p w:rsidR="004A119D" w:rsidRPr="00DF1C7D" w:rsidRDefault="004A119D" w:rsidP="004A119D">
      <w:pPr>
        <w:pStyle w:val="Nadpis5"/>
      </w:pPr>
      <w:r w:rsidRPr="00DF1C7D">
        <w:t>Ošetřovatelský cíl</w:t>
      </w:r>
    </w:p>
    <w:p w:rsidR="004A119D" w:rsidRPr="00DF1C7D" w:rsidRDefault="004A119D" w:rsidP="004A119D">
      <w:pPr>
        <w:numPr>
          <w:ilvl w:val="0"/>
          <w:numId w:val="7"/>
        </w:numPr>
        <w:suppressAutoHyphens/>
        <w:spacing w:after="0" w:line="240" w:lineRule="auto"/>
        <w:jc w:val="both"/>
      </w:pPr>
      <w:r w:rsidRPr="00DF1C7D">
        <w:t>správná technika mytí a dezinfekce rukou a předloktí</w:t>
      </w:r>
    </w:p>
    <w:p w:rsidR="004A119D" w:rsidRPr="00DF1C7D" w:rsidRDefault="004A119D" w:rsidP="004A119D">
      <w:pPr>
        <w:numPr>
          <w:ilvl w:val="0"/>
          <w:numId w:val="7"/>
        </w:numPr>
        <w:suppressAutoHyphens/>
        <w:spacing w:after="0" w:line="240" w:lineRule="auto"/>
        <w:jc w:val="both"/>
      </w:pPr>
      <w:r w:rsidRPr="00DF1C7D">
        <w:t>odstranění nečistot a redukce množství přechodné i trvalé mikroflóry na pokožce rukou a předloktí</w:t>
      </w:r>
    </w:p>
    <w:p w:rsidR="004A119D" w:rsidRPr="00DF1C7D" w:rsidRDefault="004A119D" w:rsidP="004A119D">
      <w:pPr>
        <w:numPr>
          <w:ilvl w:val="0"/>
          <w:numId w:val="7"/>
        </w:numPr>
        <w:suppressAutoHyphens/>
        <w:spacing w:after="0" w:line="240" w:lineRule="auto"/>
        <w:jc w:val="both"/>
      </w:pPr>
      <w:r w:rsidRPr="00DF1C7D">
        <w:t>kvalitní a šetrná ošetřovatelská péče</w:t>
      </w:r>
    </w:p>
    <w:p w:rsidR="004A119D" w:rsidRPr="00DF1C7D" w:rsidRDefault="004A119D" w:rsidP="004A119D">
      <w:pPr>
        <w:numPr>
          <w:ilvl w:val="0"/>
          <w:numId w:val="7"/>
        </w:numPr>
        <w:suppressAutoHyphens/>
        <w:spacing w:after="0" w:line="240" w:lineRule="auto"/>
        <w:jc w:val="both"/>
      </w:pPr>
      <w:r w:rsidRPr="00DF1C7D">
        <w:t>prevence vzniku NN ve zdravotnickém zařízení</w:t>
      </w:r>
    </w:p>
    <w:p w:rsidR="004A119D" w:rsidRPr="00DF1C7D" w:rsidRDefault="004A119D" w:rsidP="004A119D">
      <w:pPr>
        <w:numPr>
          <w:ilvl w:val="0"/>
          <w:numId w:val="7"/>
        </w:numPr>
        <w:suppressAutoHyphens/>
        <w:spacing w:after="0" w:line="240" w:lineRule="auto"/>
        <w:jc w:val="both"/>
      </w:pPr>
      <w:r w:rsidRPr="00DF1C7D">
        <w:t>zamezení šíření patogenních mikroorganismů ve zdravotnickém zařízení</w:t>
      </w:r>
    </w:p>
    <w:p w:rsidR="004A119D" w:rsidRPr="00DF1C7D" w:rsidRDefault="004A119D" w:rsidP="004A119D">
      <w:pPr>
        <w:numPr>
          <w:ilvl w:val="0"/>
          <w:numId w:val="7"/>
        </w:numPr>
        <w:suppressAutoHyphens/>
        <w:spacing w:after="0" w:line="240" w:lineRule="auto"/>
        <w:jc w:val="both"/>
      </w:pPr>
      <w:r w:rsidRPr="00DF1C7D">
        <w:t>bezpečný a nekomplikovaný průběh poskytnutí ošetřovatelské péče</w:t>
      </w:r>
    </w:p>
    <w:p w:rsidR="004A119D" w:rsidRPr="00DF1C7D" w:rsidRDefault="004A119D" w:rsidP="004A119D">
      <w:pPr>
        <w:jc w:val="both"/>
      </w:pPr>
    </w:p>
    <w:p w:rsidR="004A119D" w:rsidRPr="00DF1C7D" w:rsidRDefault="004A119D" w:rsidP="004A119D">
      <w:pPr>
        <w:jc w:val="both"/>
      </w:pPr>
    </w:p>
    <w:p w:rsidR="004A119D" w:rsidRPr="00DF1C7D" w:rsidRDefault="004A119D" w:rsidP="004A119D">
      <w:pPr>
        <w:pStyle w:val="Nadpis5"/>
      </w:pPr>
      <w:r w:rsidRPr="00DF1C7D">
        <w:t>Obecné zásady</w:t>
      </w:r>
    </w:p>
    <w:p w:rsidR="004A119D" w:rsidRPr="00DF1C7D" w:rsidRDefault="004A119D" w:rsidP="004A119D">
      <w:r w:rsidRPr="00DF1C7D">
        <w:t>PROVEĎ MECHANICKÉ MYTÍ RUKOU A PŘEDLOKTÍ</w:t>
      </w:r>
    </w:p>
    <w:p w:rsidR="004A119D" w:rsidRPr="00DF1C7D" w:rsidRDefault="004A119D" w:rsidP="004A119D">
      <w:pPr>
        <w:numPr>
          <w:ilvl w:val="0"/>
          <w:numId w:val="5"/>
        </w:numPr>
        <w:tabs>
          <w:tab w:val="clear" w:pos="720"/>
        </w:tabs>
        <w:suppressAutoHyphens/>
        <w:spacing w:after="0" w:line="240" w:lineRule="auto"/>
        <w:ind w:left="1134"/>
      </w:pPr>
      <w:r w:rsidRPr="00DF1C7D">
        <w:t>před zahájením operačního programu</w:t>
      </w:r>
    </w:p>
    <w:p w:rsidR="004A119D" w:rsidRPr="00DF1C7D" w:rsidRDefault="004A119D" w:rsidP="004A119D"/>
    <w:p w:rsidR="004A119D" w:rsidRPr="00DF1C7D" w:rsidRDefault="004A119D" w:rsidP="004A119D">
      <w:r w:rsidRPr="00DF1C7D">
        <w:t>PROVEĎ CHIRURGICKOU DEZINFEKCI RUKOU A PŘEDLOKTÍ</w:t>
      </w:r>
    </w:p>
    <w:p w:rsidR="004A119D" w:rsidRPr="00DF1C7D" w:rsidRDefault="004A119D" w:rsidP="004A119D">
      <w:pPr>
        <w:numPr>
          <w:ilvl w:val="0"/>
          <w:numId w:val="6"/>
        </w:numPr>
        <w:tabs>
          <w:tab w:val="clear" w:pos="720"/>
        </w:tabs>
        <w:suppressAutoHyphens/>
        <w:spacing w:after="0" w:line="240" w:lineRule="auto"/>
        <w:ind w:left="1134"/>
      </w:pPr>
      <w:r w:rsidRPr="00DF1C7D">
        <w:t>před zahájením operačního programu, invazivního výkonu</w:t>
      </w:r>
    </w:p>
    <w:p w:rsidR="004A119D" w:rsidRPr="00DF1C7D" w:rsidRDefault="004A119D" w:rsidP="004A119D">
      <w:pPr>
        <w:numPr>
          <w:ilvl w:val="0"/>
          <w:numId w:val="6"/>
        </w:numPr>
        <w:tabs>
          <w:tab w:val="clear" w:pos="720"/>
        </w:tabs>
        <w:suppressAutoHyphens/>
        <w:spacing w:after="0" w:line="240" w:lineRule="auto"/>
        <w:ind w:left="1134"/>
      </w:pPr>
      <w:r w:rsidRPr="00DF1C7D">
        <w:t>mezi jednotlivými operacemi</w:t>
      </w:r>
    </w:p>
    <w:p w:rsidR="004A119D" w:rsidRPr="00DF1C7D" w:rsidRDefault="004A119D" w:rsidP="004A119D">
      <w:pPr>
        <w:numPr>
          <w:ilvl w:val="0"/>
          <w:numId w:val="6"/>
        </w:numPr>
        <w:tabs>
          <w:tab w:val="clear" w:pos="720"/>
        </w:tabs>
        <w:suppressAutoHyphens/>
        <w:spacing w:after="0" w:line="240" w:lineRule="auto"/>
        <w:ind w:left="1134"/>
      </w:pPr>
      <w:r w:rsidRPr="00DF1C7D">
        <w:t>při porušení celistvosti nebo výměně rukavic během operace</w:t>
      </w:r>
    </w:p>
    <w:p w:rsidR="004A119D" w:rsidRPr="00DF1C7D" w:rsidRDefault="004A119D" w:rsidP="004A119D">
      <w:pPr>
        <w:ind w:left="720"/>
      </w:pPr>
    </w:p>
    <w:p w:rsidR="004A119D" w:rsidRPr="00DF1C7D" w:rsidRDefault="004A119D" w:rsidP="004A119D">
      <w:pPr>
        <w:widowControl w:val="0"/>
        <w:autoSpaceDE w:val="0"/>
        <w:autoSpaceDN w:val="0"/>
        <w:adjustRightInd w:val="0"/>
        <w:jc w:val="both"/>
        <w:rPr>
          <w:rFonts w:cs="Calibri"/>
        </w:rPr>
      </w:pPr>
      <w:r w:rsidRPr="00DF1C7D">
        <w:rPr>
          <w:rFonts w:cs="Calibri"/>
        </w:rPr>
        <w:t xml:space="preserve">NEZAPOMEŇ, že dle příslušné vyhlášky, </w:t>
      </w:r>
      <w:r w:rsidRPr="00DF1C7D">
        <w:rPr>
          <w:bCs/>
        </w:rPr>
        <w:t xml:space="preserve">kterou se upravují podmínky předcházení vzniku a šíření infekčních onemocnění a hygienické požadavky na provoz zdravotnických zařízení a ústavů sociální péče </w:t>
      </w:r>
      <w:r w:rsidRPr="00DF1C7D">
        <w:rPr>
          <w:rFonts w:cs="Calibri"/>
        </w:rPr>
        <w:t>a dle provozních řádů jednotlivých oddělení ONP, není povoleno nošení šperků, hodinek a umělých nehtů na rukou a nalakované nehty. Na oddělení COS se toto omezení vztahuje i na nošení řetízků a náušnic tzn. absolutní zákaz nošení šperků.</w:t>
      </w:r>
    </w:p>
    <w:p w:rsidR="004A119D" w:rsidRPr="00DF1C7D" w:rsidRDefault="004A119D" w:rsidP="004A119D"/>
    <w:p w:rsidR="004A119D" w:rsidRPr="00DF1C7D" w:rsidRDefault="004A119D" w:rsidP="004A119D"/>
    <w:p w:rsidR="004A119D" w:rsidRPr="00DF1C7D" w:rsidRDefault="004A119D" w:rsidP="004A119D">
      <w:pPr>
        <w:pStyle w:val="Nadpis5"/>
      </w:pPr>
      <w:r w:rsidRPr="00DF1C7D">
        <w:t>Kritéria struktury (S)</w:t>
      </w:r>
    </w:p>
    <w:p w:rsidR="004A119D" w:rsidRPr="00DF1C7D" w:rsidRDefault="004A119D" w:rsidP="004A119D">
      <w:pPr>
        <w:rPr>
          <w:b/>
        </w:rPr>
      </w:pPr>
      <w:r w:rsidRPr="00DF1C7D">
        <w:rPr>
          <w:b/>
        </w:rPr>
        <w:t>1. PROSTŔEDÍ</w:t>
      </w:r>
    </w:p>
    <w:p w:rsidR="004A119D" w:rsidRPr="00DF1C7D" w:rsidRDefault="004A119D" w:rsidP="004A119D">
      <w:pPr>
        <w:numPr>
          <w:ilvl w:val="0"/>
          <w:numId w:val="9"/>
        </w:numPr>
        <w:tabs>
          <w:tab w:val="clear" w:pos="723"/>
        </w:tabs>
        <w:suppressAutoHyphens/>
        <w:spacing w:after="0" w:line="240" w:lineRule="auto"/>
        <w:ind w:left="993"/>
      </w:pPr>
      <w:r w:rsidRPr="00DF1C7D">
        <w:t>zdravotnické zařízení</w:t>
      </w:r>
    </w:p>
    <w:p w:rsidR="004A119D" w:rsidRPr="00DF1C7D" w:rsidRDefault="004A119D" w:rsidP="004A119D">
      <w:pPr>
        <w:rPr>
          <w:b/>
        </w:rPr>
      </w:pPr>
      <w:r w:rsidRPr="00DF1C7D">
        <w:rPr>
          <w:b/>
        </w:rPr>
        <w:t>2. POMŮCKY</w:t>
      </w:r>
    </w:p>
    <w:p w:rsidR="004A119D" w:rsidRPr="00DF1C7D" w:rsidRDefault="004A119D" w:rsidP="004A119D">
      <w:r w:rsidRPr="00DF1C7D">
        <w:t>MMR před chirurgickou dezinfekcí rukou:</w:t>
      </w:r>
    </w:p>
    <w:p w:rsidR="004A119D" w:rsidRPr="00DF1C7D" w:rsidRDefault="004A119D" w:rsidP="004A119D">
      <w:pPr>
        <w:numPr>
          <w:ilvl w:val="0"/>
          <w:numId w:val="10"/>
        </w:numPr>
        <w:tabs>
          <w:tab w:val="clear" w:pos="1353"/>
        </w:tabs>
        <w:suppressAutoHyphens/>
        <w:spacing w:after="0" w:line="240" w:lineRule="auto"/>
        <w:ind w:left="993"/>
      </w:pPr>
      <w:r w:rsidRPr="00DF1C7D">
        <w:t>tekutý mycí přípravek z dávkovače</w:t>
      </w:r>
    </w:p>
    <w:p w:rsidR="004A119D" w:rsidRPr="00DF1C7D" w:rsidRDefault="004A119D" w:rsidP="004A119D">
      <w:pPr>
        <w:numPr>
          <w:ilvl w:val="0"/>
          <w:numId w:val="10"/>
        </w:numPr>
        <w:tabs>
          <w:tab w:val="clear" w:pos="1353"/>
        </w:tabs>
        <w:suppressAutoHyphens/>
        <w:spacing w:after="0" w:line="240" w:lineRule="auto"/>
        <w:ind w:left="993"/>
        <w:jc w:val="both"/>
      </w:pPr>
      <w:r w:rsidRPr="00DF1C7D">
        <w:t>tekoucí teplá voda z vodovodní baterie s ovládáním bez přímého dotyku prsty rukou</w:t>
      </w:r>
    </w:p>
    <w:p w:rsidR="004A119D" w:rsidRPr="00DF1C7D" w:rsidRDefault="004A119D" w:rsidP="004A119D">
      <w:pPr>
        <w:numPr>
          <w:ilvl w:val="0"/>
          <w:numId w:val="10"/>
        </w:numPr>
        <w:tabs>
          <w:tab w:val="clear" w:pos="1353"/>
        </w:tabs>
        <w:suppressAutoHyphens/>
        <w:spacing w:after="0" w:line="240" w:lineRule="auto"/>
        <w:ind w:left="993"/>
        <w:jc w:val="both"/>
      </w:pPr>
      <w:r w:rsidRPr="00DF1C7D">
        <w:t>kartáček na nehty sterilní</w:t>
      </w:r>
    </w:p>
    <w:p w:rsidR="004A119D" w:rsidRPr="00DF1C7D" w:rsidRDefault="004A119D" w:rsidP="004A119D">
      <w:pPr>
        <w:numPr>
          <w:ilvl w:val="0"/>
          <w:numId w:val="10"/>
        </w:numPr>
        <w:tabs>
          <w:tab w:val="clear" w:pos="1353"/>
        </w:tabs>
        <w:suppressAutoHyphens/>
        <w:spacing w:after="0" w:line="240" w:lineRule="auto"/>
        <w:ind w:left="993"/>
        <w:jc w:val="both"/>
      </w:pPr>
      <w:r w:rsidRPr="00DF1C7D">
        <w:t>sterilní ručníky/roušky pro jedno použití uložené ve vhodném zásobníku</w:t>
      </w:r>
    </w:p>
    <w:p w:rsidR="004A119D" w:rsidRPr="00DF1C7D" w:rsidRDefault="004A119D" w:rsidP="004A119D">
      <w:pPr>
        <w:suppressAutoHyphens/>
        <w:ind w:left="630"/>
        <w:jc w:val="both"/>
      </w:pPr>
    </w:p>
    <w:p w:rsidR="004A119D" w:rsidRPr="00DF1C7D" w:rsidRDefault="004A119D" w:rsidP="004A119D"/>
    <w:p w:rsidR="004A119D" w:rsidRPr="00DF1C7D" w:rsidRDefault="004A119D" w:rsidP="004A119D">
      <w:r w:rsidRPr="00DF1C7D">
        <w:t>CHDR</w:t>
      </w:r>
    </w:p>
    <w:p w:rsidR="004A119D" w:rsidRPr="00DF1C7D" w:rsidRDefault="004A119D" w:rsidP="004A119D">
      <w:pPr>
        <w:numPr>
          <w:ilvl w:val="0"/>
          <w:numId w:val="11"/>
        </w:numPr>
        <w:tabs>
          <w:tab w:val="clear" w:pos="1353"/>
        </w:tabs>
        <w:suppressAutoHyphens/>
        <w:spacing w:after="0" w:line="240" w:lineRule="auto"/>
        <w:ind w:left="993"/>
      </w:pPr>
      <w:r w:rsidRPr="00DF1C7D">
        <w:t xml:space="preserve">tekutý alkoholový dezinfekční prostředek určený k chirurgické dezinfekci rukou z dávkovače ovládán bez přímého dotyku prstů rukou                 </w:t>
      </w:r>
    </w:p>
    <w:p w:rsidR="004A119D" w:rsidRPr="00DF1C7D" w:rsidRDefault="004A119D" w:rsidP="004A119D">
      <w:pPr>
        <w:rPr>
          <w:b/>
        </w:rPr>
      </w:pPr>
      <w:r w:rsidRPr="00DF1C7D">
        <w:rPr>
          <w:b/>
        </w:rPr>
        <w:t>3. ZDRAVOTNICKÁ DOKUMENTACE</w:t>
      </w:r>
    </w:p>
    <w:p w:rsidR="004A119D" w:rsidRPr="00DF1C7D" w:rsidRDefault="004A119D" w:rsidP="004A119D">
      <w:pPr>
        <w:numPr>
          <w:ilvl w:val="0"/>
          <w:numId w:val="12"/>
        </w:numPr>
        <w:tabs>
          <w:tab w:val="clear" w:pos="720"/>
        </w:tabs>
        <w:suppressAutoHyphens/>
        <w:spacing w:after="0" w:line="240" w:lineRule="auto"/>
        <w:ind w:left="993"/>
        <w:rPr>
          <w:b/>
        </w:rPr>
      </w:pPr>
      <w:r w:rsidRPr="00DF1C7D">
        <w:t>mytí a dezinfekce rukou se do zdravotnické dokumentace nezaznamenává</w:t>
      </w:r>
    </w:p>
    <w:p w:rsidR="004A119D" w:rsidRPr="00DF1C7D" w:rsidRDefault="004A119D" w:rsidP="004A119D"/>
    <w:p w:rsidR="004A119D" w:rsidRPr="00DF1C7D" w:rsidRDefault="004A119D" w:rsidP="004A119D"/>
    <w:p w:rsidR="004A119D" w:rsidRPr="00DF1C7D" w:rsidRDefault="004A119D" w:rsidP="004A119D">
      <w:pPr>
        <w:pStyle w:val="Nadpis5"/>
      </w:pPr>
      <w:r w:rsidRPr="00DF1C7D">
        <w:t>Kritéria postupu (P)</w:t>
      </w:r>
    </w:p>
    <w:p w:rsidR="004A119D" w:rsidRPr="00DF1C7D" w:rsidRDefault="004A119D" w:rsidP="004A119D">
      <w:r w:rsidRPr="00DF1C7D">
        <w:t>MMR před chirurgickou dezinfekcí rukou:</w:t>
      </w:r>
    </w:p>
    <w:p w:rsidR="004A119D" w:rsidRPr="00DF1C7D" w:rsidRDefault="004A119D" w:rsidP="004A119D">
      <w:pPr>
        <w:numPr>
          <w:ilvl w:val="0"/>
          <w:numId w:val="13"/>
        </w:numPr>
        <w:tabs>
          <w:tab w:val="clear" w:pos="720"/>
        </w:tabs>
        <w:suppressAutoHyphens/>
        <w:spacing w:after="0" w:line="240" w:lineRule="auto"/>
        <w:ind w:left="993"/>
        <w:jc w:val="both"/>
      </w:pPr>
      <w:r w:rsidRPr="00DF1C7D">
        <w:t>zvlhči ruce a předloktí tekoucí pitnou vodou</w:t>
      </w:r>
    </w:p>
    <w:p w:rsidR="004A119D" w:rsidRPr="00DF1C7D" w:rsidRDefault="004A119D" w:rsidP="004A119D">
      <w:pPr>
        <w:numPr>
          <w:ilvl w:val="0"/>
          <w:numId w:val="13"/>
        </w:numPr>
        <w:tabs>
          <w:tab w:val="clear" w:pos="720"/>
        </w:tabs>
        <w:suppressAutoHyphens/>
        <w:spacing w:after="0" w:line="240" w:lineRule="auto"/>
        <w:ind w:left="993"/>
        <w:jc w:val="both"/>
      </w:pPr>
      <w:r w:rsidRPr="00DF1C7D">
        <w:t>nanes mycí prostředek a dobře jej rozetři na rukou a předloktí</w:t>
      </w:r>
    </w:p>
    <w:p w:rsidR="004A119D" w:rsidRPr="00DF1C7D" w:rsidRDefault="004A119D" w:rsidP="004A119D">
      <w:pPr>
        <w:numPr>
          <w:ilvl w:val="0"/>
          <w:numId w:val="13"/>
        </w:numPr>
        <w:tabs>
          <w:tab w:val="clear" w:pos="720"/>
        </w:tabs>
        <w:suppressAutoHyphens/>
        <w:spacing w:after="0" w:line="240" w:lineRule="auto"/>
        <w:ind w:left="993"/>
        <w:jc w:val="both"/>
      </w:pPr>
      <w:r w:rsidRPr="00DF1C7D">
        <w:t>napěň s malým množstvím vody</w:t>
      </w:r>
    </w:p>
    <w:p w:rsidR="004A119D" w:rsidRPr="00DF1C7D" w:rsidRDefault="004A119D" w:rsidP="004A119D">
      <w:pPr>
        <w:numPr>
          <w:ilvl w:val="0"/>
          <w:numId w:val="13"/>
        </w:numPr>
        <w:tabs>
          <w:tab w:val="clear" w:pos="720"/>
        </w:tabs>
        <w:suppressAutoHyphens/>
        <w:spacing w:after="0" w:line="240" w:lineRule="auto"/>
        <w:ind w:left="993"/>
        <w:jc w:val="both"/>
      </w:pPr>
      <w:r w:rsidRPr="00DF1C7D">
        <w:t>myj ruce po dobu 1 minuty</w:t>
      </w:r>
    </w:p>
    <w:p w:rsidR="004A119D" w:rsidRPr="00DF1C7D" w:rsidRDefault="004A119D" w:rsidP="004A119D">
      <w:pPr>
        <w:numPr>
          <w:ilvl w:val="0"/>
          <w:numId w:val="13"/>
        </w:numPr>
        <w:tabs>
          <w:tab w:val="clear" w:pos="720"/>
        </w:tabs>
        <w:suppressAutoHyphens/>
        <w:spacing w:after="0" w:line="240" w:lineRule="auto"/>
        <w:ind w:left="993"/>
        <w:jc w:val="both"/>
      </w:pPr>
      <w:r w:rsidRPr="00DF1C7D">
        <w:t>použij kartáček na nehty, okolí nehtů, nehtové rýhy a špičky prstů v případě potřeby (na odstranění hrubé nečistoty)</w:t>
      </w:r>
    </w:p>
    <w:p w:rsidR="004A119D" w:rsidRPr="00DF1C7D" w:rsidRDefault="004A119D" w:rsidP="004A119D">
      <w:pPr>
        <w:numPr>
          <w:ilvl w:val="0"/>
          <w:numId w:val="13"/>
        </w:numPr>
        <w:tabs>
          <w:tab w:val="clear" w:pos="720"/>
        </w:tabs>
        <w:suppressAutoHyphens/>
        <w:spacing w:after="0" w:line="240" w:lineRule="auto"/>
        <w:ind w:left="993"/>
        <w:jc w:val="both"/>
      </w:pPr>
      <w:r w:rsidRPr="00DF1C7D">
        <w:t>opláchni ruce a předloktí tekoucí pitnou vodou</w:t>
      </w:r>
    </w:p>
    <w:p w:rsidR="004A119D" w:rsidRPr="00DF1C7D" w:rsidRDefault="004A119D" w:rsidP="004A119D">
      <w:pPr>
        <w:numPr>
          <w:ilvl w:val="0"/>
          <w:numId w:val="13"/>
        </w:numPr>
        <w:tabs>
          <w:tab w:val="clear" w:pos="720"/>
        </w:tabs>
        <w:suppressAutoHyphens/>
        <w:spacing w:after="0" w:line="240" w:lineRule="auto"/>
        <w:ind w:left="993"/>
        <w:jc w:val="both"/>
      </w:pPr>
      <w:r w:rsidRPr="00DF1C7D">
        <w:t>utři ruce do sucha ručníkem /rouškou na jedno použití</w:t>
      </w:r>
    </w:p>
    <w:p w:rsidR="004A119D" w:rsidRPr="00DF1C7D" w:rsidRDefault="004A119D" w:rsidP="004A119D"/>
    <w:p w:rsidR="004A119D" w:rsidRPr="00DF1C7D" w:rsidRDefault="004A119D" w:rsidP="004A119D">
      <w:r w:rsidRPr="00DF1C7D">
        <w:t>CHDR</w:t>
      </w:r>
    </w:p>
    <w:p w:rsidR="004A119D" w:rsidRPr="00DF1C7D" w:rsidRDefault="004A119D" w:rsidP="004A119D">
      <w:pPr>
        <w:numPr>
          <w:ilvl w:val="0"/>
          <w:numId w:val="14"/>
        </w:numPr>
        <w:tabs>
          <w:tab w:val="clear" w:pos="720"/>
        </w:tabs>
        <w:suppressAutoHyphens/>
        <w:spacing w:after="0" w:line="240" w:lineRule="auto"/>
        <w:ind w:left="993"/>
        <w:jc w:val="both"/>
      </w:pPr>
      <w:r w:rsidRPr="00DF1C7D">
        <w:t xml:space="preserve">vtírej alkoholový </w:t>
      </w:r>
      <w:proofErr w:type="gramStart"/>
      <w:r w:rsidRPr="00DF1C7D">
        <w:t>dezinfekční  prostředek</w:t>
      </w:r>
      <w:proofErr w:type="gramEnd"/>
      <w:r w:rsidRPr="00DF1C7D">
        <w:t xml:space="preserve">  do suché pokožky rukou a předloktí (dle doporučení výrobce a druhu přípravku)</w:t>
      </w:r>
    </w:p>
    <w:p w:rsidR="004A119D" w:rsidRPr="00DF1C7D" w:rsidRDefault="004A119D" w:rsidP="004A119D">
      <w:pPr>
        <w:numPr>
          <w:ilvl w:val="0"/>
          <w:numId w:val="14"/>
        </w:numPr>
        <w:tabs>
          <w:tab w:val="clear" w:pos="720"/>
        </w:tabs>
        <w:suppressAutoHyphens/>
        <w:spacing w:after="0" w:line="240" w:lineRule="auto"/>
        <w:ind w:left="993"/>
        <w:jc w:val="both"/>
      </w:pPr>
      <w:r w:rsidRPr="00DF1C7D">
        <w:t>postupuj od špiček prstů k loktům, od špiček prstů do poloviny předloktí a od špiček prstů po zápěstí</w:t>
      </w:r>
    </w:p>
    <w:p w:rsidR="004A119D" w:rsidRPr="00DF1C7D" w:rsidRDefault="004A119D" w:rsidP="004A119D">
      <w:pPr>
        <w:numPr>
          <w:ilvl w:val="0"/>
          <w:numId w:val="14"/>
        </w:numPr>
        <w:tabs>
          <w:tab w:val="clear" w:pos="720"/>
        </w:tabs>
        <w:suppressAutoHyphens/>
        <w:spacing w:after="0" w:line="240" w:lineRule="auto"/>
        <w:ind w:left="993"/>
        <w:jc w:val="both"/>
      </w:pPr>
      <w:r w:rsidRPr="00DF1C7D">
        <w:t>dbej na vlhkost rukou po celou dobu expozice</w:t>
      </w:r>
    </w:p>
    <w:p w:rsidR="004A119D" w:rsidRPr="00DF1C7D" w:rsidRDefault="004A119D" w:rsidP="004A119D">
      <w:pPr>
        <w:numPr>
          <w:ilvl w:val="0"/>
          <w:numId w:val="14"/>
        </w:numPr>
        <w:tabs>
          <w:tab w:val="clear" w:pos="720"/>
        </w:tabs>
        <w:suppressAutoHyphens/>
        <w:spacing w:after="0" w:line="240" w:lineRule="auto"/>
        <w:ind w:left="993"/>
        <w:jc w:val="both"/>
      </w:pPr>
      <w:r w:rsidRPr="00DF1C7D">
        <w:t>drž ruce po celou dobu dezinfekce nad úrovní loktů</w:t>
      </w:r>
    </w:p>
    <w:p w:rsidR="004A119D" w:rsidRPr="00DF1C7D" w:rsidRDefault="004A119D" w:rsidP="004A119D">
      <w:pPr>
        <w:numPr>
          <w:ilvl w:val="0"/>
          <w:numId w:val="14"/>
        </w:numPr>
        <w:tabs>
          <w:tab w:val="clear" w:pos="720"/>
        </w:tabs>
        <w:suppressAutoHyphens/>
        <w:spacing w:after="0" w:line="240" w:lineRule="auto"/>
        <w:ind w:left="993"/>
        <w:jc w:val="both"/>
      </w:pPr>
      <w:r w:rsidRPr="00DF1C7D">
        <w:t>vtírej do úplného zaschnutí</w:t>
      </w:r>
    </w:p>
    <w:p w:rsidR="004A119D" w:rsidRPr="00DF1C7D" w:rsidRDefault="004A119D" w:rsidP="004A119D">
      <w:pPr>
        <w:numPr>
          <w:ilvl w:val="0"/>
          <w:numId w:val="14"/>
        </w:numPr>
        <w:tabs>
          <w:tab w:val="clear" w:pos="720"/>
        </w:tabs>
        <w:suppressAutoHyphens/>
        <w:spacing w:after="0" w:line="240" w:lineRule="auto"/>
        <w:ind w:left="993"/>
        <w:jc w:val="both"/>
      </w:pPr>
      <w:r w:rsidRPr="00DF1C7D">
        <w:t>neoplachuj ani neutírej ruce a předloktí</w:t>
      </w:r>
    </w:p>
    <w:p w:rsidR="004A119D" w:rsidRPr="00DF1C7D" w:rsidRDefault="004A119D" w:rsidP="004A119D">
      <w:pPr>
        <w:numPr>
          <w:ilvl w:val="0"/>
          <w:numId w:val="14"/>
        </w:numPr>
        <w:tabs>
          <w:tab w:val="clear" w:pos="720"/>
        </w:tabs>
        <w:suppressAutoHyphens/>
        <w:spacing w:after="0" w:line="240" w:lineRule="auto"/>
        <w:ind w:left="993"/>
        <w:jc w:val="both"/>
      </w:pPr>
      <w:r w:rsidRPr="00DF1C7D">
        <w:t>navlékej sterilní rukavice na zcela suché ruce</w:t>
      </w:r>
    </w:p>
    <w:p w:rsidR="004A119D" w:rsidRPr="00DF1C7D" w:rsidRDefault="004A119D" w:rsidP="004A119D"/>
    <w:p w:rsidR="004A119D" w:rsidRPr="00DF1C7D" w:rsidRDefault="004A119D" w:rsidP="004A119D"/>
    <w:p w:rsidR="004A119D" w:rsidRPr="00DF1C7D" w:rsidRDefault="004A119D" w:rsidP="004A119D">
      <w:pPr>
        <w:pStyle w:val="Nadpis5"/>
      </w:pPr>
      <w:r w:rsidRPr="00DF1C7D">
        <w:t>Kritéria výsledku (V)</w:t>
      </w:r>
    </w:p>
    <w:p w:rsidR="004A119D" w:rsidRPr="00DF1C7D" w:rsidRDefault="004A119D" w:rsidP="004A119D">
      <w:pPr>
        <w:numPr>
          <w:ilvl w:val="0"/>
          <w:numId w:val="15"/>
        </w:numPr>
        <w:tabs>
          <w:tab w:val="clear" w:pos="720"/>
        </w:tabs>
        <w:suppressAutoHyphens/>
        <w:spacing w:after="0" w:line="240" w:lineRule="auto"/>
        <w:ind w:left="993"/>
        <w:jc w:val="both"/>
      </w:pPr>
      <w:r w:rsidRPr="00DF1C7D">
        <w:t>je zajištěn jednotný a správný postup mytí a dezinfekce rukou</w:t>
      </w:r>
    </w:p>
    <w:p w:rsidR="004A119D" w:rsidRPr="00DF1C7D" w:rsidRDefault="004A119D" w:rsidP="004A119D">
      <w:pPr>
        <w:numPr>
          <w:ilvl w:val="0"/>
          <w:numId w:val="15"/>
        </w:numPr>
        <w:tabs>
          <w:tab w:val="clear" w:pos="720"/>
        </w:tabs>
        <w:suppressAutoHyphens/>
        <w:spacing w:after="0" w:line="240" w:lineRule="auto"/>
        <w:ind w:left="993"/>
        <w:jc w:val="both"/>
      </w:pPr>
      <w:r w:rsidRPr="00DF1C7D">
        <w:t>jsou dodrženy zásady péče o ruce a jejich bezpečnou přípravu k operaci či invazivnímu výkonu</w:t>
      </w:r>
    </w:p>
    <w:p w:rsidR="004A119D" w:rsidRPr="00DF1C7D" w:rsidRDefault="004A119D" w:rsidP="004A119D">
      <w:pPr>
        <w:numPr>
          <w:ilvl w:val="0"/>
          <w:numId w:val="15"/>
        </w:numPr>
        <w:tabs>
          <w:tab w:val="clear" w:pos="720"/>
        </w:tabs>
        <w:suppressAutoHyphens/>
        <w:spacing w:after="0" w:line="240" w:lineRule="auto"/>
        <w:ind w:left="993"/>
        <w:jc w:val="both"/>
      </w:pPr>
      <w:r w:rsidRPr="00DF1C7D">
        <w:t xml:space="preserve">je zamezováno vzniku </w:t>
      </w:r>
      <w:proofErr w:type="spellStart"/>
      <w:r w:rsidRPr="00DF1C7D">
        <w:t>nozokomiálních</w:t>
      </w:r>
      <w:proofErr w:type="spellEnd"/>
      <w:r w:rsidRPr="00DF1C7D">
        <w:t xml:space="preserve"> nákaz a šíření patogenních mikroorganizmů ve zdravotnickém zařízení</w:t>
      </w:r>
    </w:p>
    <w:p w:rsidR="004A119D" w:rsidRPr="00DF1C7D" w:rsidRDefault="004A119D" w:rsidP="004A119D"/>
    <w:p w:rsidR="004A119D" w:rsidRPr="00DF1C7D" w:rsidRDefault="004A119D" w:rsidP="004A119D"/>
    <w:p w:rsidR="004A119D" w:rsidRPr="00DF1C7D" w:rsidRDefault="004A119D" w:rsidP="004A119D">
      <w:pPr>
        <w:pStyle w:val="Nadpis5"/>
      </w:pPr>
      <w:r w:rsidRPr="00DF1C7D">
        <w:t>Zvláštní upozornění</w:t>
      </w:r>
    </w:p>
    <w:p w:rsidR="004A119D" w:rsidRPr="00DF1C7D" w:rsidRDefault="004A119D" w:rsidP="004A119D">
      <w:pPr>
        <w:numPr>
          <w:ilvl w:val="0"/>
          <w:numId w:val="16"/>
        </w:numPr>
        <w:tabs>
          <w:tab w:val="clear" w:pos="720"/>
        </w:tabs>
        <w:suppressAutoHyphens/>
        <w:spacing w:after="0" w:line="240" w:lineRule="auto"/>
        <w:ind w:left="993"/>
        <w:jc w:val="both"/>
      </w:pPr>
      <w:r w:rsidRPr="00DF1C7D">
        <w:t>umyj si ruce teplou vodou a mýdlem a osuš je po skončení operačního programu a ošetři krémem</w:t>
      </w:r>
    </w:p>
    <w:p w:rsidR="004A119D" w:rsidRPr="00DF1C7D" w:rsidRDefault="004A119D" w:rsidP="004A119D">
      <w:pPr>
        <w:numPr>
          <w:ilvl w:val="0"/>
          <w:numId w:val="16"/>
        </w:numPr>
        <w:tabs>
          <w:tab w:val="clear" w:pos="720"/>
        </w:tabs>
        <w:suppressAutoHyphens/>
        <w:spacing w:after="0" w:line="240" w:lineRule="auto"/>
        <w:ind w:left="993"/>
        <w:jc w:val="both"/>
      </w:pPr>
      <w:r w:rsidRPr="00DF1C7D">
        <w:t xml:space="preserve">používej pouze přípravky dané dezinfekčním řádem </w:t>
      </w:r>
      <w:r>
        <w:t>ONP</w:t>
      </w:r>
    </w:p>
    <w:p w:rsidR="004A119D" w:rsidRPr="00DF1C7D" w:rsidRDefault="004A119D" w:rsidP="004A119D"/>
    <w:p w:rsidR="004A119D" w:rsidRPr="00DF1C7D" w:rsidRDefault="004A119D" w:rsidP="004A119D">
      <w:r w:rsidRPr="00DF1C7D">
        <w:t>Požadavky na dezinfekční prostředky na ruce:</w:t>
      </w:r>
    </w:p>
    <w:p w:rsidR="004A119D" w:rsidRPr="00DF1C7D" w:rsidRDefault="004A119D" w:rsidP="004A119D">
      <w:pPr>
        <w:numPr>
          <w:ilvl w:val="0"/>
          <w:numId w:val="8"/>
        </w:numPr>
        <w:suppressAutoHyphens/>
        <w:spacing w:after="0" w:line="240" w:lineRule="auto"/>
        <w:ind w:left="993"/>
      </w:pPr>
      <w:r w:rsidRPr="00DF1C7D">
        <w:t>dle právního předpisu pro HMR ČSN EN 1499, pro HDR ČSN EN 1500</w:t>
      </w:r>
    </w:p>
    <w:p w:rsidR="004A119D" w:rsidRPr="00DF1C7D" w:rsidRDefault="004A119D" w:rsidP="004A119D">
      <w:pPr>
        <w:numPr>
          <w:ilvl w:val="0"/>
          <w:numId w:val="8"/>
        </w:numPr>
        <w:suppressAutoHyphens/>
        <w:spacing w:after="0" w:line="240" w:lineRule="auto"/>
        <w:ind w:left="993"/>
      </w:pPr>
      <w:r w:rsidRPr="00DF1C7D">
        <w:t>musí být účinné, šetrné, dobře aplikovatelné, dostupné, ekonomické</w:t>
      </w:r>
    </w:p>
    <w:p w:rsidR="004A119D" w:rsidRPr="00DF1C7D" w:rsidRDefault="004A119D" w:rsidP="004A119D">
      <w:pPr>
        <w:suppressAutoHyphens/>
        <w:ind w:left="633"/>
      </w:pPr>
    </w:p>
    <w:p w:rsidR="004A119D" w:rsidRPr="00DF1C7D" w:rsidRDefault="004A119D" w:rsidP="004A119D">
      <w:r w:rsidRPr="00DF1C7D">
        <w:t>Požadavky na alkoholové dezinfekční prostředky:</w:t>
      </w:r>
    </w:p>
    <w:p w:rsidR="004A119D" w:rsidRPr="00DF1C7D" w:rsidRDefault="004A119D" w:rsidP="004A119D">
      <w:pPr>
        <w:numPr>
          <w:ilvl w:val="0"/>
          <w:numId w:val="8"/>
        </w:numPr>
        <w:suppressAutoHyphens/>
        <w:spacing w:after="0" w:line="240" w:lineRule="auto"/>
        <w:ind w:left="993"/>
      </w:pPr>
      <w:r w:rsidRPr="00DF1C7D">
        <w:t>dodávané v originálním balení</w:t>
      </w:r>
    </w:p>
    <w:p w:rsidR="004A119D" w:rsidRPr="00DF1C7D" w:rsidRDefault="004A119D" w:rsidP="004A119D">
      <w:pPr>
        <w:numPr>
          <w:ilvl w:val="0"/>
          <w:numId w:val="8"/>
        </w:numPr>
        <w:suppressAutoHyphens/>
        <w:spacing w:after="0" w:line="240" w:lineRule="auto"/>
        <w:ind w:left="993"/>
        <w:jc w:val="both"/>
      </w:pPr>
      <w:r w:rsidRPr="00DF1C7D">
        <w:t>dávkování dávkovačem, dávkovač udržuj v čistotě, neředěné</w:t>
      </w:r>
    </w:p>
    <w:p w:rsidR="004A119D" w:rsidRPr="00DF1C7D" w:rsidRDefault="004A119D" w:rsidP="004A119D">
      <w:pPr>
        <w:numPr>
          <w:ilvl w:val="0"/>
          <w:numId w:val="8"/>
        </w:numPr>
        <w:suppressAutoHyphens/>
        <w:spacing w:after="0" w:line="240" w:lineRule="auto"/>
        <w:ind w:left="993"/>
        <w:jc w:val="both"/>
      </w:pPr>
      <w:r w:rsidRPr="00DF1C7D">
        <w:t>s možností okamžitého použití</w:t>
      </w:r>
    </w:p>
    <w:p w:rsidR="004A119D" w:rsidRPr="00DF1C7D" w:rsidRDefault="004A119D" w:rsidP="004A119D">
      <w:pPr>
        <w:numPr>
          <w:ilvl w:val="0"/>
          <w:numId w:val="8"/>
        </w:numPr>
        <w:suppressAutoHyphens/>
        <w:spacing w:after="0" w:line="240" w:lineRule="auto"/>
        <w:ind w:left="993"/>
        <w:jc w:val="both"/>
      </w:pPr>
      <w:r w:rsidRPr="00DF1C7D">
        <w:t>s rychlým nástupem účinku, širokým spektrem účinnosti</w:t>
      </w:r>
    </w:p>
    <w:p w:rsidR="004A119D" w:rsidRPr="00DF1C7D" w:rsidRDefault="004A119D" w:rsidP="004A119D">
      <w:pPr>
        <w:numPr>
          <w:ilvl w:val="0"/>
          <w:numId w:val="8"/>
        </w:numPr>
        <w:suppressAutoHyphens/>
        <w:spacing w:after="0" w:line="240" w:lineRule="auto"/>
        <w:ind w:left="993"/>
        <w:jc w:val="both"/>
      </w:pPr>
      <w:r w:rsidRPr="00DF1C7D">
        <w:t>s obsahem zvláčňující složky zabraňující vysoušení pokožky</w:t>
      </w:r>
    </w:p>
    <w:p w:rsidR="004A119D" w:rsidRPr="00DF1C7D" w:rsidRDefault="004A119D" w:rsidP="004A119D">
      <w:pPr>
        <w:ind w:left="633"/>
        <w:jc w:val="both"/>
      </w:pPr>
    </w:p>
    <w:p w:rsidR="004A119D" w:rsidRPr="00DF1C7D" w:rsidRDefault="004A119D" w:rsidP="004A119D">
      <w:pPr>
        <w:rPr>
          <w:b/>
        </w:rPr>
      </w:pPr>
      <w:r w:rsidRPr="00DF1C7D">
        <w:rPr>
          <w:b/>
        </w:rPr>
        <w:t>Spektrum účinnosti</w:t>
      </w:r>
    </w:p>
    <w:p w:rsidR="004A119D" w:rsidRPr="00DF1C7D" w:rsidRDefault="004A119D" w:rsidP="004A119D">
      <w:pPr>
        <w:ind w:left="360"/>
        <w:rPr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8253"/>
      </w:tblGrid>
      <w:tr w:rsidR="004A119D" w:rsidRPr="00DF1C7D" w:rsidTr="001744F7">
        <w:tc>
          <w:tcPr>
            <w:tcW w:w="851" w:type="dxa"/>
            <w:shd w:val="clear" w:color="auto" w:fill="auto"/>
          </w:tcPr>
          <w:p w:rsidR="004A119D" w:rsidRPr="00DF1C7D" w:rsidRDefault="004A119D" w:rsidP="001744F7">
            <w:pPr>
              <w:jc w:val="center"/>
              <w:rPr>
                <w:b/>
              </w:rPr>
            </w:pPr>
            <w:r w:rsidRPr="00DF1C7D">
              <w:rPr>
                <w:b/>
              </w:rPr>
              <w:t>A</w:t>
            </w:r>
          </w:p>
        </w:tc>
        <w:tc>
          <w:tcPr>
            <w:tcW w:w="8253" w:type="dxa"/>
            <w:shd w:val="clear" w:color="auto" w:fill="auto"/>
          </w:tcPr>
          <w:p w:rsidR="004A119D" w:rsidRPr="00DF1C7D" w:rsidRDefault="004A119D" w:rsidP="001744F7">
            <w:r w:rsidRPr="00DF1C7D">
              <w:t>Usmrcení vegetativních forem bakterií a mikroskopických kvasinkových hub</w:t>
            </w:r>
          </w:p>
        </w:tc>
      </w:tr>
      <w:tr w:rsidR="004A119D" w:rsidRPr="00DF1C7D" w:rsidTr="001744F7">
        <w:tc>
          <w:tcPr>
            <w:tcW w:w="851" w:type="dxa"/>
            <w:shd w:val="clear" w:color="auto" w:fill="auto"/>
          </w:tcPr>
          <w:p w:rsidR="004A119D" w:rsidRPr="00DF1C7D" w:rsidRDefault="004A119D" w:rsidP="001744F7">
            <w:pPr>
              <w:jc w:val="center"/>
              <w:rPr>
                <w:b/>
              </w:rPr>
            </w:pPr>
            <w:r w:rsidRPr="00DF1C7D">
              <w:rPr>
                <w:b/>
              </w:rPr>
              <w:t>B</w:t>
            </w:r>
          </w:p>
        </w:tc>
        <w:tc>
          <w:tcPr>
            <w:tcW w:w="8253" w:type="dxa"/>
            <w:shd w:val="clear" w:color="auto" w:fill="auto"/>
          </w:tcPr>
          <w:p w:rsidR="004A119D" w:rsidRPr="00DF1C7D" w:rsidRDefault="004A119D" w:rsidP="001744F7">
            <w:proofErr w:type="spellStart"/>
            <w:r w:rsidRPr="00DF1C7D">
              <w:t>Virucidní</w:t>
            </w:r>
            <w:proofErr w:type="spellEnd"/>
            <w:r w:rsidRPr="00DF1C7D">
              <w:t xml:space="preserve"> účinek na široké spektrum virů</w:t>
            </w:r>
          </w:p>
        </w:tc>
      </w:tr>
      <w:tr w:rsidR="004A119D" w:rsidRPr="00DF1C7D" w:rsidTr="001744F7">
        <w:tc>
          <w:tcPr>
            <w:tcW w:w="851" w:type="dxa"/>
            <w:shd w:val="clear" w:color="auto" w:fill="auto"/>
          </w:tcPr>
          <w:p w:rsidR="004A119D" w:rsidRPr="00DF1C7D" w:rsidRDefault="004A119D" w:rsidP="001744F7">
            <w:pPr>
              <w:jc w:val="center"/>
              <w:rPr>
                <w:b/>
              </w:rPr>
            </w:pPr>
            <w:r w:rsidRPr="00DF1C7D">
              <w:rPr>
                <w:b/>
              </w:rPr>
              <w:t>T</w:t>
            </w:r>
          </w:p>
        </w:tc>
        <w:tc>
          <w:tcPr>
            <w:tcW w:w="8253" w:type="dxa"/>
            <w:shd w:val="clear" w:color="auto" w:fill="auto"/>
          </w:tcPr>
          <w:p w:rsidR="004A119D" w:rsidRPr="00DF1C7D" w:rsidRDefault="004A119D" w:rsidP="001744F7">
            <w:r w:rsidRPr="00DF1C7D">
              <w:t xml:space="preserve">Usmrcení mykobakterií </w:t>
            </w:r>
            <w:proofErr w:type="spellStart"/>
            <w:r w:rsidRPr="00DF1C7D">
              <w:t>tuberculosis</w:t>
            </w:r>
            <w:proofErr w:type="spellEnd"/>
          </w:p>
        </w:tc>
      </w:tr>
      <w:tr w:rsidR="004A119D" w:rsidRPr="00DF1C7D" w:rsidTr="001744F7">
        <w:tc>
          <w:tcPr>
            <w:tcW w:w="851" w:type="dxa"/>
            <w:shd w:val="clear" w:color="auto" w:fill="auto"/>
          </w:tcPr>
          <w:p w:rsidR="004A119D" w:rsidRPr="00DF1C7D" w:rsidRDefault="004A119D" w:rsidP="001744F7">
            <w:pPr>
              <w:jc w:val="center"/>
              <w:rPr>
                <w:b/>
              </w:rPr>
            </w:pPr>
            <w:r w:rsidRPr="00DF1C7D">
              <w:rPr>
                <w:b/>
              </w:rPr>
              <w:t>M</w:t>
            </w:r>
          </w:p>
        </w:tc>
        <w:tc>
          <w:tcPr>
            <w:tcW w:w="8253" w:type="dxa"/>
            <w:shd w:val="clear" w:color="auto" w:fill="auto"/>
          </w:tcPr>
          <w:p w:rsidR="004A119D" w:rsidRPr="00DF1C7D" w:rsidRDefault="004A119D" w:rsidP="001744F7">
            <w:r w:rsidRPr="00DF1C7D">
              <w:t>Usmrcení potenciálně patogenních mykobakterií</w:t>
            </w:r>
          </w:p>
        </w:tc>
      </w:tr>
      <w:tr w:rsidR="004A119D" w:rsidRPr="00DF1C7D" w:rsidTr="001744F7">
        <w:tc>
          <w:tcPr>
            <w:tcW w:w="851" w:type="dxa"/>
            <w:shd w:val="clear" w:color="auto" w:fill="auto"/>
          </w:tcPr>
          <w:p w:rsidR="004A119D" w:rsidRPr="00DF1C7D" w:rsidRDefault="004A119D" w:rsidP="001744F7">
            <w:pPr>
              <w:jc w:val="center"/>
              <w:rPr>
                <w:b/>
              </w:rPr>
            </w:pPr>
            <w:r w:rsidRPr="00DF1C7D">
              <w:rPr>
                <w:b/>
              </w:rPr>
              <w:t>V</w:t>
            </w:r>
          </w:p>
        </w:tc>
        <w:tc>
          <w:tcPr>
            <w:tcW w:w="8253" w:type="dxa"/>
            <w:shd w:val="clear" w:color="auto" w:fill="auto"/>
          </w:tcPr>
          <w:p w:rsidR="004A119D" w:rsidRPr="00DF1C7D" w:rsidRDefault="004A119D" w:rsidP="001744F7">
            <w:r w:rsidRPr="00DF1C7D">
              <w:t>Fungicidní účinek na mikroskopické vláknité houby</w:t>
            </w:r>
          </w:p>
        </w:tc>
      </w:tr>
    </w:tbl>
    <w:p w:rsidR="004A119D" w:rsidRPr="00DF1C7D" w:rsidRDefault="004A119D" w:rsidP="004A119D"/>
    <w:p w:rsidR="004A119D" w:rsidRPr="00DF1C7D" w:rsidRDefault="004A119D" w:rsidP="004A119D">
      <w:pPr>
        <w:spacing w:after="120"/>
        <w:rPr>
          <w:b/>
        </w:rPr>
      </w:pPr>
      <w:r w:rsidRPr="00DF1C7D">
        <w:rPr>
          <w:b/>
        </w:rPr>
        <w:t>Označení a údržba dávkovačů:</w:t>
      </w:r>
    </w:p>
    <w:p w:rsidR="004A119D" w:rsidRPr="00DF1C7D" w:rsidRDefault="004A119D" w:rsidP="004A119D">
      <w:r w:rsidRPr="00DF1C7D">
        <w:t xml:space="preserve">Dávkovač na dezinfekční prostředek- </w:t>
      </w:r>
      <w:proofErr w:type="spellStart"/>
      <w:r w:rsidRPr="00DF1C7D">
        <w:t>název,datum</w:t>
      </w:r>
      <w:proofErr w:type="spellEnd"/>
      <w:r w:rsidRPr="00DF1C7D">
        <w:t xml:space="preserve"> dolití, číslo šarže, exspirace</w:t>
      </w:r>
    </w:p>
    <w:p w:rsidR="004A119D" w:rsidRPr="00DF1C7D" w:rsidRDefault="004A119D" w:rsidP="004A119D">
      <w:r w:rsidRPr="00DF1C7D">
        <w:t xml:space="preserve">Dávkovač na mýdlo tekuté- </w:t>
      </w:r>
      <w:proofErr w:type="spellStart"/>
      <w:r w:rsidRPr="00DF1C7D">
        <w:t>exspirace,název</w:t>
      </w:r>
      <w:proofErr w:type="spellEnd"/>
      <w:r w:rsidRPr="00DF1C7D">
        <w:t xml:space="preserve"> (např. mýdlo)</w:t>
      </w:r>
    </w:p>
    <w:p w:rsidR="004A119D" w:rsidRPr="00DF1C7D" w:rsidRDefault="004A119D" w:rsidP="004A119D">
      <w:r w:rsidRPr="00DF1C7D">
        <w:t>Dávkovač na mýdlo s dezinfekčním účinkem( používané např. při MRSA)-</w:t>
      </w:r>
      <w:proofErr w:type="spellStart"/>
      <w:proofErr w:type="gramStart"/>
      <w:r w:rsidRPr="00DF1C7D">
        <w:t>expirace,název</w:t>
      </w:r>
      <w:proofErr w:type="spellEnd"/>
      <w:proofErr w:type="gramEnd"/>
    </w:p>
    <w:p w:rsidR="004A119D" w:rsidRPr="00DF1C7D" w:rsidRDefault="004A119D" w:rsidP="004A119D"/>
    <w:p w:rsidR="004A119D" w:rsidRPr="00DF1C7D" w:rsidRDefault="004A119D" w:rsidP="004A119D">
      <w:r w:rsidRPr="00DF1C7D">
        <w:t xml:space="preserve">Dávkovač na mýdlo se vymyje, nechá vyschnout a </w:t>
      </w:r>
      <w:proofErr w:type="spellStart"/>
      <w:r w:rsidRPr="00DF1C7D">
        <w:t>odezinfikují</w:t>
      </w:r>
      <w:proofErr w:type="spellEnd"/>
      <w:r w:rsidRPr="00DF1C7D">
        <w:t xml:space="preserve"> se kontaktní plochy.</w:t>
      </w:r>
    </w:p>
    <w:p w:rsidR="004A119D" w:rsidRPr="00DF1C7D" w:rsidRDefault="004A119D" w:rsidP="004A119D">
      <w:r w:rsidRPr="00DF1C7D">
        <w:t xml:space="preserve">Dávkovač na dezinfekční prostředek- </w:t>
      </w:r>
      <w:proofErr w:type="spellStart"/>
      <w:r w:rsidRPr="00DF1C7D">
        <w:t>odezinfikují</w:t>
      </w:r>
      <w:proofErr w:type="spellEnd"/>
      <w:r w:rsidRPr="00DF1C7D">
        <w:t xml:space="preserve"> se kontaktní plochy</w:t>
      </w:r>
    </w:p>
    <w:p w:rsidR="004A119D" w:rsidRPr="00DF1C7D" w:rsidRDefault="004A119D" w:rsidP="004A119D">
      <w:r w:rsidRPr="00DF1C7D">
        <w:t>Dávkovač se dolívá až po úplném vypotřebování mýdla či dezinfekčního prostředku.</w:t>
      </w:r>
    </w:p>
    <w:p w:rsidR="004A119D" w:rsidRPr="00DF1C7D" w:rsidRDefault="004A119D" w:rsidP="004A119D"/>
    <w:p w:rsidR="004A119D" w:rsidRPr="00DF1C7D" w:rsidRDefault="004A119D" w:rsidP="004A119D"/>
    <w:p w:rsidR="004A119D" w:rsidRPr="00DF1C7D" w:rsidRDefault="004A119D" w:rsidP="004A119D">
      <w:pPr>
        <w:pStyle w:val="Nadpis5"/>
      </w:pPr>
      <w:r w:rsidRPr="00DF1C7D">
        <w:t>Seznam použitých zkratek</w:t>
      </w:r>
    </w:p>
    <w:p w:rsidR="004A119D" w:rsidRPr="00DF1C7D" w:rsidRDefault="004A119D" w:rsidP="004A119D">
      <w:pPr>
        <w:rPr>
          <w:rFonts w:cs="Calibri"/>
        </w:rPr>
      </w:pPr>
      <w:r w:rsidRPr="00DF1C7D">
        <w:rPr>
          <w:rFonts w:cs="Calibri"/>
        </w:rPr>
        <w:t xml:space="preserve">ARO </w:t>
      </w:r>
      <w:r w:rsidRPr="00DF1C7D">
        <w:rPr>
          <w:rFonts w:cs="Calibri"/>
        </w:rPr>
        <w:tab/>
      </w:r>
      <w:r w:rsidRPr="00DF1C7D">
        <w:rPr>
          <w:rFonts w:cs="Calibri"/>
        </w:rPr>
        <w:tab/>
        <w:t>anesteziologicko-resuscitační oddělení</w:t>
      </w:r>
    </w:p>
    <w:p w:rsidR="004A119D" w:rsidRPr="00DF1C7D" w:rsidRDefault="004A119D" w:rsidP="004A119D">
      <w:r w:rsidRPr="00DF1C7D">
        <w:t>COS</w:t>
      </w:r>
      <w:r w:rsidRPr="00DF1C7D">
        <w:tab/>
      </w:r>
      <w:r w:rsidRPr="00DF1C7D">
        <w:tab/>
        <w:t>centrální operační sály</w:t>
      </w:r>
    </w:p>
    <w:p w:rsidR="004A119D" w:rsidRPr="00DF1C7D" w:rsidRDefault="004A119D" w:rsidP="004A119D">
      <w:r w:rsidRPr="00DF1C7D">
        <w:t>CHDR</w:t>
      </w:r>
      <w:r w:rsidRPr="00DF1C7D">
        <w:tab/>
      </w:r>
      <w:r w:rsidRPr="00DF1C7D">
        <w:tab/>
        <w:t>chirurgická dezinfekce rukou</w:t>
      </w:r>
    </w:p>
    <w:p w:rsidR="004A119D" w:rsidRPr="00DF1C7D" w:rsidRDefault="004A119D" w:rsidP="004A119D">
      <w:pPr>
        <w:rPr>
          <w:rFonts w:cs="Calibri"/>
        </w:rPr>
      </w:pPr>
      <w:r w:rsidRPr="00DF1C7D">
        <w:rPr>
          <w:rFonts w:cs="Calibri"/>
        </w:rPr>
        <w:t>JIP</w:t>
      </w:r>
      <w:r w:rsidRPr="00DF1C7D">
        <w:rPr>
          <w:rFonts w:cs="Calibri"/>
        </w:rPr>
        <w:tab/>
      </w:r>
      <w:r w:rsidRPr="00DF1C7D">
        <w:rPr>
          <w:rFonts w:cs="Calibri"/>
        </w:rPr>
        <w:tab/>
        <w:t>jednotka intenzivní péče</w:t>
      </w:r>
    </w:p>
    <w:p w:rsidR="004A119D" w:rsidRPr="00DF1C7D" w:rsidRDefault="004A119D" w:rsidP="004A119D">
      <w:r w:rsidRPr="00DF1C7D">
        <w:t>MMR</w:t>
      </w:r>
      <w:r w:rsidRPr="00DF1C7D">
        <w:tab/>
      </w:r>
      <w:r w:rsidRPr="00DF1C7D">
        <w:tab/>
        <w:t xml:space="preserve">mechanické mytí rukou </w:t>
      </w:r>
    </w:p>
    <w:p w:rsidR="004A119D" w:rsidRPr="00DF1C7D" w:rsidRDefault="004A119D" w:rsidP="004A119D">
      <w:pPr>
        <w:rPr>
          <w:rFonts w:cs="Calibri"/>
        </w:rPr>
      </w:pPr>
      <w:r w:rsidRPr="00DF1C7D">
        <w:rPr>
          <w:rFonts w:cs="Calibri"/>
        </w:rPr>
        <w:t>NN</w:t>
      </w:r>
      <w:r w:rsidRPr="00DF1C7D">
        <w:rPr>
          <w:rFonts w:cs="Calibri"/>
        </w:rPr>
        <w:tab/>
      </w:r>
      <w:r w:rsidRPr="00DF1C7D">
        <w:rPr>
          <w:rFonts w:cs="Calibri"/>
        </w:rPr>
        <w:tab/>
      </w:r>
      <w:proofErr w:type="spellStart"/>
      <w:r w:rsidRPr="00DF1C7D">
        <w:rPr>
          <w:rFonts w:cs="Calibri"/>
        </w:rPr>
        <w:t>nozokomiální</w:t>
      </w:r>
      <w:proofErr w:type="spellEnd"/>
      <w:r w:rsidRPr="00DF1C7D">
        <w:rPr>
          <w:rFonts w:cs="Calibri"/>
        </w:rPr>
        <w:t xml:space="preserve"> nákazy</w:t>
      </w:r>
    </w:p>
    <w:p w:rsidR="004A119D" w:rsidRPr="00DF1C7D" w:rsidRDefault="004A119D" w:rsidP="004A119D">
      <w:pPr>
        <w:rPr>
          <w:rFonts w:cs="Calibri"/>
        </w:rPr>
      </w:pPr>
      <w:r w:rsidRPr="00DF1C7D">
        <w:rPr>
          <w:rFonts w:cs="Calibri"/>
        </w:rPr>
        <w:t>ONP</w:t>
      </w:r>
      <w:r w:rsidRPr="00DF1C7D">
        <w:rPr>
          <w:rFonts w:cs="Calibri"/>
        </w:rPr>
        <w:tab/>
      </w:r>
      <w:r w:rsidRPr="00DF1C7D">
        <w:rPr>
          <w:rFonts w:cs="Calibri"/>
        </w:rPr>
        <w:tab/>
        <w:t>Oblastní nemocnice Příbram, a. s.</w:t>
      </w:r>
    </w:p>
    <w:p w:rsidR="004A119D" w:rsidRPr="00DF1C7D" w:rsidRDefault="004A119D" w:rsidP="004A119D"/>
    <w:p w:rsidR="004A119D" w:rsidRPr="00DF1C7D" w:rsidRDefault="004A119D" w:rsidP="004A119D"/>
    <w:p w:rsidR="004A119D" w:rsidRPr="00DF1C7D" w:rsidRDefault="004A119D" w:rsidP="004A119D">
      <w:pPr>
        <w:pStyle w:val="Nadpis5"/>
      </w:pPr>
      <w:r w:rsidRPr="00DF1C7D">
        <w:t>Seznam použité literatury</w:t>
      </w:r>
    </w:p>
    <w:p w:rsidR="004A119D" w:rsidRPr="00DF1C7D" w:rsidRDefault="004A119D" w:rsidP="004A119D">
      <w:pPr>
        <w:jc w:val="both"/>
      </w:pPr>
      <w:r w:rsidRPr="00DF1C7D">
        <w:t>Metodické opatření č. 6 ZN 19763/2005 „Hygienické zabezpečení rukou ve zdravotnické péči.“</w:t>
      </w:r>
    </w:p>
    <w:p w:rsidR="004A119D" w:rsidRPr="00DF1C7D" w:rsidRDefault="004A119D" w:rsidP="004A119D">
      <w:pPr>
        <w:pStyle w:val="Zkladntext"/>
        <w:jc w:val="both"/>
        <w:rPr>
          <w:sz w:val="24"/>
          <w:szCs w:val="24"/>
        </w:rPr>
      </w:pPr>
      <w:r w:rsidRPr="00DF1C7D">
        <w:rPr>
          <w:sz w:val="24"/>
          <w:szCs w:val="24"/>
        </w:rPr>
        <w:t xml:space="preserve">MAĎAR, Rastislav; PODSTATOVÁ, Renata; ŘEHOŘOVÁ, Jarmila. </w:t>
      </w:r>
      <w:r w:rsidRPr="00DF1C7D">
        <w:rPr>
          <w:rStyle w:val="Zdraznn"/>
          <w:rFonts w:eastAsiaTheme="majorEastAsia"/>
          <w:sz w:val="24"/>
          <w:szCs w:val="24"/>
        </w:rPr>
        <w:t xml:space="preserve">Prevence </w:t>
      </w:r>
      <w:proofErr w:type="spellStart"/>
      <w:r w:rsidRPr="00DF1C7D">
        <w:rPr>
          <w:rStyle w:val="Zdraznn"/>
          <w:rFonts w:eastAsiaTheme="majorEastAsia"/>
          <w:sz w:val="24"/>
          <w:szCs w:val="24"/>
        </w:rPr>
        <w:t>nozokominálních</w:t>
      </w:r>
      <w:proofErr w:type="spellEnd"/>
      <w:r w:rsidRPr="00DF1C7D">
        <w:rPr>
          <w:rStyle w:val="Zdraznn"/>
          <w:rFonts w:eastAsiaTheme="majorEastAsia"/>
          <w:sz w:val="24"/>
          <w:szCs w:val="24"/>
        </w:rPr>
        <w:t xml:space="preserve"> nákaz v klinické praxi</w:t>
      </w:r>
      <w:r w:rsidRPr="00DF1C7D">
        <w:rPr>
          <w:sz w:val="24"/>
          <w:szCs w:val="24"/>
        </w:rPr>
        <w:t xml:space="preserve">. </w:t>
      </w:r>
      <w:proofErr w:type="gramStart"/>
      <w:r w:rsidRPr="00DF1C7D">
        <w:rPr>
          <w:sz w:val="24"/>
          <w:szCs w:val="24"/>
        </w:rPr>
        <w:t>první</w:t>
      </w:r>
      <w:proofErr w:type="gramEnd"/>
      <w:r w:rsidRPr="00DF1C7D">
        <w:rPr>
          <w:sz w:val="24"/>
          <w:szCs w:val="24"/>
        </w:rPr>
        <w:t xml:space="preserve">. </w:t>
      </w:r>
      <w:proofErr w:type="gramStart"/>
      <w:r w:rsidRPr="00DF1C7D">
        <w:rPr>
          <w:sz w:val="24"/>
          <w:szCs w:val="24"/>
        </w:rPr>
        <w:t xml:space="preserve">Praha : </w:t>
      </w:r>
      <w:proofErr w:type="spellStart"/>
      <w:r w:rsidRPr="00DF1C7D">
        <w:rPr>
          <w:sz w:val="24"/>
          <w:szCs w:val="24"/>
        </w:rPr>
        <w:t>Grada</w:t>
      </w:r>
      <w:proofErr w:type="spellEnd"/>
      <w:proofErr w:type="gramEnd"/>
      <w:r w:rsidRPr="00DF1C7D">
        <w:rPr>
          <w:sz w:val="24"/>
          <w:szCs w:val="24"/>
        </w:rPr>
        <w:t xml:space="preserve"> </w:t>
      </w:r>
      <w:proofErr w:type="spellStart"/>
      <w:r w:rsidRPr="00DF1C7D">
        <w:rPr>
          <w:sz w:val="24"/>
          <w:szCs w:val="24"/>
        </w:rPr>
        <w:t>Publishing</w:t>
      </w:r>
      <w:proofErr w:type="spellEnd"/>
      <w:r w:rsidRPr="00DF1C7D">
        <w:rPr>
          <w:sz w:val="24"/>
          <w:szCs w:val="24"/>
        </w:rPr>
        <w:t xml:space="preserve"> a.s., 2006. 180 s. ISBN 80-247-1673-9.</w:t>
      </w:r>
    </w:p>
    <w:p w:rsidR="004A119D" w:rsidRPr="00DF1C7D" w:rsidRDefault="004A119D" w:rsidP="004A119D">
      <w:pPr>
        <w:pStyle w:val="Zkladntext"/>
        <w:jc w:val="both"/>
        <w:rPr>
          <w:sz w:val="24"/>
          <w:szCs w:val="24"/>
        </w:rPr>
      </w:pPr>
      <w:r w:rsidRPr="00DF1C7D">
        <w:rPr>
          <w:i/>
          <w:sz w:val="24"/>
          <w:szCs w:val="24"/>
        </w:rPr>
        <w:t xml:space="preserve">Hygienické zabezpečení rukou ve zdravotní péči. </w:t>
      </w:r>
      <w:r w:rsidRPr="00DF1C7D">
        <w:rPr>
          <w:sz w:val="24"/>
          <w:szCs w:val="24"/>
        </w:rPr>
        <w:t>Metodický návod MZČR</w:t>
      </w:r>
    </w:p>
    <w:p w:rsidR="004A119D" w:rsidRPr="00DF1C7D" w:rsidRDefault="004A119D" w:rsidP="004A119D">
      <w:pPr>
        <w:pStyle w:val="Zkladntext"/>
        <w:jc w:val="both"/>
        <w:rPr>
          <w:i/>
          <w:sz w:val="24"/>
          <w:szCs w:val="24"/>
        </w:rPr>
      </w:pPr>
      <w:r w:rsidRPr="00DF1C7D">
        <w:rPr>
          <w:sz w:val="24"/>
          <w:szCs w:val="24"/>
        </w:rPr>
        <w:t xml:space="preserve">Metodický návod ONP: </w:t>
      </w:r>
      <w:r w:rsidRPr="00DF1C7D">
        <w:rPr>
          <w:i/>
          <w:sz w:val="24"/>
          <w:szCs w:val="24"/>
        </w:rPr>
        <w:t>MP 033hygiena rukou.</w:t>
      </w:r>
    </w:p>
    <w:p w:rsidR="004A119D" w:rsidRPr="00DF1C7D" w:rsidRDefault="004A119D" w:rsidP="004A119D">
      <w:pPr>
        <w:rPr>
          <w:b/>
          <w:sz w:val="28"/>
          <w:szCs w:val="28"/>
        </w:rPr>
      </w:pPr>
      <w:r w:rsidRPr="00DF1C7D">
        <w:br w:type="page"/>
        <w:t xml:space="preserve">Příloha č. 1: </w:t>
      </w:r>
      <w:r w:rsidRPr="00DF1C7D">
        <w:rPr>
          <w:b/>
          <w:sz w:val="28"/>
          <w:szCs w:val="28"/>
        </w:rPr>
        <w:t>Chirurgická dezinfekce rukou</w:t>
      </w:r>
    </w:p>
    <w:p w:rsidR="004A119D" w:rsidRPr="00DF1C7D" w:rsidRDefault="004A119D" w:rsidP="004A119D"/>
    <w:p w:rsidR="004A119D" w:rsidRPr="00DF1C7D" w:rsidRDefault="004A119D" w:rsidP="004A119D">
      <w:r>
        <w:rPr>
          <w:noProof/>
          <w:lang w:eastAsia="cs-CZ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412750</wp:posOffset>
            </wp:positionV>
            <wp:extent cx="6046470" cy="6400800"/>
            <wp:effectExtent l="38100" t="38100" r="30480" b="38100"/>
            <wp:wrapTopAndBottom/>
            <wp:docPr id="21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827" b="147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6470" cy="64008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38100">
                      <a:solidFill>
                        <a:srgbClr val="272727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A119D" w:rsidRPr="00DF1C7D" w:rsidRDefault="004A119D" w:rsidP="004A119D">
      <w:pPr>
        <w:rPr>
          <w:b/>
        </w:rPr>
      </w:pPr>
    </w:p>
    <w:p w:rsidR="004A119D" w:rsidRPr="00DF1C7D" w:rsidRDefault="004A119D" w:rsidP="004A119D">
      <w:pPr>
        <w:rPr>
          <w:b/>
        </w:rPr>
      </w:pPr>
    </w:p>
    <w:p w:rsidR="004A119D" w:rsidRPr="00DF1C7D" w:rsidRDefault="004A119D" w:rsidP="004A119D">
      <w:pPr>
        <w:rPr>
          <w:b/>
        </w:rPr>
      </w:pPr>
    </w:p>
    <w:p w:rsidR="004A119D" w:rsidRPr="00DF1C7D" w:rsidRDefault="004A119D" w:rsidP="004A119D">
      <w:r w:rsidRPr="00DF1C7D">
        <w:rPr>
          <w:b/>
        </w:rPr>
        <w:br w:type="page"/>
      </w:r>
      <w:r w:rsidRPr="00DF1C7D">
        <w:t>Příloha č. 2:</w:t>
      </w:r>
    </w:p>
    <w:p w:rsidR="004A119D" w:rsidRPr="00DF1C7D" w:rsidRDefault="004A119D" w:rsidP="004A119D">
      <w:pPr>
        <w:rPr>
          <w:b/>
          <w:sz w:val="16"/>
          <w:szCs w:val="16"/>
        </w:rPr>
      </w:pPr>
    </w:p>
    <w:p w:rsidR="004A119D" w:rsidRPr="00DF1C7D" w:rsidRDefault="004A119D" w:rsidP="004A119D">
      <w:pPr>
        <w:pBdr>
          <w:top w:val="single" w:sz="4" w:space="0" w:color="000000"/>
          <w:left w:val="single" w:sz="4" w:space="4" w:color="000000"/>
          <w:bottom w:val="single" w:sz="4" w:space="10" w:color="000000"/>
          <w:right w:val="single" w:sz="4" w:space="4" w:color="000000"/>
        </w:pBdr>
        <w:rPr>
          <w:b/>
          <w:sz w:val="28"/>
          <w:szCs w:val="28"/>
        </w:rPr>
      </w:pPr>
      <w:r w:rsidRPr="00DF1C7D">
        <w:rPr>
          <w:b/>
          <w:sz w:val="28"/>
          <w:szCs w:val="28"/>
        </w:rPr>
        <w:t>Kontrolní kritéria k provedení AUDITU:</w:t>
      </w:r>
    </w:p>
    <w:p w:rsidR="004A119D" w:rsidRPr="00DF1C7D" w:rsidRDefault="004A119D" w:rsidP="004A119D">
      <w:pPr>
        <w:pBdr>
          <w:top w:val="single" w:sz="4" w:space="0" w:color="000000"/>
          <w:left w:val="single" w:sz="4" w:space="4" w:color="000000"/>
          <w:bottom w:val="single" w:sz="4" w:space="10" w:color="000000"/>
          <w:right w:val="single" w:sz="4" w:space="4" w:color="000000"/>
        </w:pBdr>
        <w:rPr>
          <w:b/>
          <w:sz w:val="28"/>
          <w:szCs w:val="28"/>
        </w:rPr>
      </w:pPr>
      <w:r w:rsidRPr="00DF1C7D">
        <w:rPr>
          <w:b/>
        </w:rPr>
        <w:t>Název ošetřovatelského standardu:</w:t>
      </w:r>
      <w:r w:rsidRPr="00DF1C7D">
        <w:rPr>
          <w:b/>
          <w:sz w:val="28"/>
          <w:szCs w:val="28"/>
        </w:rPr>
        <w:t xml:space="preserve">  Chirurgické mytí rukou</w:t>
      </w:r>
    </w:p>
    <w:p w:rsidR="004A119D" w:rsidRPr="00DF1C7D" w:rsidRDefault="004A119D" w:rsidP="004A119D"/>
    <w:tbl>
      <w:tblPr>
        <w:tblW w:w="0" w:type="auto"/>
        <w:tblInd w:w="36" w:type="dxa"/>
        <w:tblLayout w:type="fixed"/>
        <w:tblLook w:val="0000" w:firstRow="0" w:lastRow="0" w:firstColumn="0" w:lastColumn="0" w:noHBand="0" w:noVBand="0"/>
      </w:tblPr>
      <w:tblGrid>
        <w:gridCol w:w="751"/>
        <w:gridCol w:w="4181"/>
        <w:gridCol w:w="2553"/>
        <w:gridCol w:w="855"/>
        <w:gridCol w:w="880"/>
      </w:tblGrid>
      <w:tr w:rsidR="004A119D" w:rsidRPr="00DF1C7D" w:rsidTr="001744F7">
        <w:trPr>
          <w:trHeight w:val="674"/>
        </w:trPr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vAlign w:val="center"/>
          </w:tcPr>
          <w:p w:rsidR="004A119D" w:rsidRPr="00DF1C7D" w:rsidRDefault="004A119D" w:rsidP="001744F7">
            <w:pPr>
              <w:snapToGrid w:val="0"/>
              <w:rPr>
                <w:b/>
                <w:sz w:val="28"/>
                <w:szCs w:val="28"/>
              </w:rPr>
            </w:pPr>
            <w:r w:rsidRPr="00DF1C7D">
              <w:rPr>
                <w:b/>
                <w:sz w:val="28"/>
                <w:szCs w:val="28"/>
              </w:rPr>
              <w:t>Kód</w:t>
            </w:r>
          </w:p>
        </w:tc>
        <w:tc>
          <w:tcPr>
            <w:tcW w:w="4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vAlign w:val="center"/>
          </w:tcPr>
          <w:p w:rsidR="004A119D" w:rsidRPr="00DF1C7D" w:rsidRDefault="004A119D" w:rsidP="001744F7">
            <w:pPr>
              <w:snapToGrid w:val="0"/>
              <w:rPr>
                <w:b/>
                <w:sz w:val="28"/>
                <w:szCs w:val="28"/>
              </w:rPr>
            </w:pPr>
            <w:r w:rsidRPr="00DF1C7D">
              <w:rPr>
                <w:b/>
                <w:sz w:val="28"/>
                <w:szCs w:val="28"/>
              </w:rPr>
              <w:t>Kontrolní kritéria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vAlign w:val="center"/>
          </w:tcPr>
          <w:p w:rsidR="004A119D" w:rsidRPr="00DF1C7D" w:rsidRDefault="004A119D" w:rsidP="001744F7">
            <w:pPr>
              <w:snapToGrid w:val="0"/>
              <w:rPr>
                <w:b/>
                <w:sz w:val="28"/>
                <w:szCs w:val="28"/>
              </w:rPr>
            </w:pPr>
            <w:r w:rsidRPr="00DF1C7D">
              <w:rPr>
                <w:b/>
                <w:sz w:val="28"/>
                <w:szCs w:val="28"/>
              </w:rPr>
              <w:t>Metoda hodnocení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vAlign w:val="center"/>
          </w:tcPr>
          <w:p w:rsidR="004A119D" w:rsidRPr="00DF1C7D" w:rsidRDefault="004A119D" w:rsidP="001744F7">
            <w:pPr>
              <w:snapToGrid w:val="0"/>
              <w:rPr>
                <w:b/>
                <w:sz w:val="28"/>
                <w:szCs w:val="28"/>
              </w:rPr>
            </w:pPr>
            <w:r w:rsidRPr="00DF1C7D">
              <w:rPr>
                <w:b/>
                <w:sz w:val="28"/>
                <w:szCs w:val="28"/>
              </w:rPr>
              <w:t>ANO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4A119D" w:rsidRPr="00DF1C7D" w:rsidRDefault="004A119D" w:rsidP="001744F7">
            <w:pPr>
              <w:snapToGrid w:val="0"/>
              <w:rPr>
                <w:b/>
                <w:sz w:val="28"/>
                <w:szCs w:val="28"/>
              </w:rPr>
            </w:pPr>
            <w:r w:rsidRPr="00DF1C7D">
              <w:rPr>
                <w:b/>
                <w:sz w:val="28"/>
                <w:szCs w:val="28"/>
              </w:rPr>
              <w:t>NE</w:t>
            </w:r>
          </w:p>
        </w:tc>
      </w:tr>
      <w:tr w:rsidR="004A119D" w:rsidRPr="00DF1C7D" w:rsidTr="001744F7">
        <w:trPr>
          <w:trHeight w:val="567"/>
        </w:trPr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119D" w:rsidRPr="00DF1C7D" w:rsidRDefault="004A119D" w:rsidP="001744F7">
            <w:pPr>
              <w:snapToGrid w:val="0"/>
              <w:rPr>
                <w:sz w:val="30"/>
                <w:szCs w:val="30"/>
              </w:rPr>
            </w:pPr>
            <w:r w:rsidRPr="00DF1C7D">
              <w:rPr>
                <w:sz w:val="30"/>
                <w:szCs w:val="30"/>
              </w:rPr>
              <w:t>S1</w:t>
            </w:r>
          </w:p>
        </w:tc>
        <w:tc>
          <w:tcPr>
            <w:tcW w:w="4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119D" w:rsidRPr="00DF1C7D" w:rsidRDefault="004A119D" w:rsidP="001744F7">
            <w:pPr>
              <w:snapToGrid w:val="0"/>
              <w:rPr>
                <w:i/>
              </w:rPr>
            </w:pPr>
            <w:r w:rsidRPr="00DF1C7D">
              <w:rPr>
                <w:i/>
              </w:rPr>
              <w:t>Má sestra k dispozici SOP “Chirurgické mytí rukou“?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119D" w:rsidRPr="00DF1C7D" w:rsidRDefault="004A119D" w:rsidP="001744F7">
            <w:r w:rsidRPr="00DF1C7D">
              <w:t>Dotazem sestry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119D" w:rsidRPr="00DF1C7D" w:rsidRDefault="004A119D" w:rsidP="001744F7">
            <w:pPr>
              <w:snapToGrid w:val="0"/>
            </w:pP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119D" w:rsidRPr="00DF1C7D" w:rsidRDefault="004A119D" w:rsidP="001744F7">
            <w:pPr>
              <w:snapToGrid w:val="0"/>
            </w:pPr>
          </w:p>
        </w:tc>
      </w:tr>
      <w:tr w:rsidR="004A119D" w:rsidRPr="00DF1C7D" w:rsidTr="001744F7">
        <w:trPr>
          <w:trHeight w:val="567"/>
        </w:trPr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119D" w:rsidRPr="00DF1C7D" w:rsidRDefault="004A119D" w:rsidP="001744F7">
            <w:pPr>
              <w:snapToGrid w:val="0"/>
              <w:rPr>
                <w:sz w:val="28"/>
                <w:szCs w:val="28"/>
              </w:rPr>
            </w:pPr>
            <w:r w:rsidRPr="00DF1C7D">
              <w:rPr>
                <w:sz w:val="28"/>
                <w:szCs w:val="28"/>
              </w:rPr>
              <w:t>S2</w:t>
            </w:r>
          </w:p>
        </w:tc>
        <w:tc>
          <w:tcPr>
            <w:tcW w:w="4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119D" w:rsidRPr="00DF1C7D" w:rsidRDefault="004A119D" w:rsidP="001744F7">
            <w:pPr>
              <w:snapToGrid w:val="0"/>
              <w:rPr>
                <w:i/>
              </w:rPr>
            </w:pPr>
            <w:r w:rsidRPr="00DF1C7D">
              <w:rPr>
                <w:i/>
              </w:rPr>
              <w:t>Zná sestra postup MMR?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119D" w:rsidRPr="00DF1C7D" w:rsidRDefault="004A119D" w:rsidP="001744F7">
            <w:pPr>
              <w:snapToGrid w:val="0"/>
            </w:pPr>
            <w:r w:rsidRPr="00DF1C7D">
              <w:t>Dotazem sestry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119D" w:rsidRPr="00DF1C7D" w:rsidRDefault="004A119D" w:rsidP="001744F7">
            <w:pPr>
              <w:snapToGrid w:val="0"/>
            </w:pP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119D" w:rsidRPr="00DF1C7D" w:rsidRDefault="004A119D" w:rsidP="001744F7">
            <w:pPr>
              <w:snapToGrid w:val="0"/>
            </w:pPr>
          </w:p>
        </w:tc>
      </w:tr>
      <w:tr w:rsidR="004A119D" w:rsidRPr="00DF1C7D" w:rsidTr="001744F7">
        <w:trPr>
          <w:trHeight w:val="567"/>
        </w:trPr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119D" w:rsidRPr="00DF1C7D" w:rsidRDefault="004A119D" w:rsidP="001744F7">
            <w:pPr>
              <w:snapToGrid w:val="0"/>
              <w:rPr>
                <w:sz w:val="28"/>
                <w:szCs w:val="28"/>
              </w:rPr>
            </w:pPr>
            <w:r w:rsidRPr="00DF1C7D">
              <w:rPr>
                <w:sz w:val="28"/>
                <w:szCs w:val="28"/>
              </w:rPr>
              <w:t>S3</w:t>
            </w:r>
          </w:p>
        </w:tc>
        <w:tc>
          <w:tcPr>
            <w:tcW w:w="4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119D" w:rsidRPr="00DF1C7D" w:rsidRDefault="004A119D" w:rsidP="001744F7">
            <w:pPr>
              <w:snapToGrid w:val="0"/>
              <w:rPr>
                <w:i/>
              </w:rPr>
            </w:pPr>
            <w:r w:rsidRPr="00DF1C7D">
              <w:rPr>
                <w:i/>
              </w:rPr>
              <w:t>Ví sestra, kdy se provádí MMR?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119D" w:rsidRPr="00DF1C7D" w:rsidRDefault="004A119D" w:rsidP="001744F7">
            <w:pPr>
              <w:snapToGrid w:val="0"/>
            </w:pPr>
            <w:r w:rsidRPr="00DF1C7D">
              <w:t>Dotazem sestry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119D" w:rsidRPr="00DF1C7D" w:rsidRDefault="004A119D" w:rsidP="001744F7">
            <w:pPr>
              <w:snapToGrid w:val="0"/>
            </w:pP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119D" w:rsidRPr="00DF1C7D" w:rsidRDefault="004A119D" w:rsidP="001744F7">
            <w:pPr>
              <w:snapToGrid w:val="0"/>
            </w:pPr>
          </w:p>
        </w:tc>
      </w:tr>
      <w:tr w:rsidR="004A119D" w:rsidRPr="00DF1C7D" w:rsidTr="001744F7">
        <w:trPr>
          <w:trHeight w:val="567"/>
        </w:trPr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119D" w:rsidRPr="00DF1C7D" w:rsidRDefault="004A119D" w:rsidP="001744F7">
            <w:pPr>
              <w:snapToGrid w:val="0"/>
              <w:rPr>
                <w:sz w:val="28"/>
                <w:szCs w:val="28"/>
              </w:rPr>
            </w:pPr>
            <w:r w:rsidRPr="00DF1C7D">
              <w:rPr>
                <w:sz w:val="28"/>
                <w:szCs w:val="28"/>
              </w:rPr>
              <w:t>S4</w:t>
            </w:r>
          </w:p>
        </w:tc>
        <w:tc>
          <w:tcPr>
            <w:tcW w:w="4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119D" w:rsidRPr="00DF1C7D" w:rsidRDefault="004A119D" w:rsidP="001744F7">
            <w:pPr>
              <w:snapToGrid w:val="0"/>
              <w:rPr>
                <w:i/>
              </w:rPr>
            </w:pPr>
            <w:r w:rsidRPr="00DF1C7D">
              <w:rPr>
                <w:i/>
              </w:rPr>
              <w:t>Zná sestra postup CHDR?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119D" w:rsidRPr="00DF1C7D" w:rsidRDefault="004A119D" w:rsidP="001744F7">
            <w:pPr>
              <w:snapToGrid w:val="0"/>
            </w:pPr>
            <w:r w:rsidRPr="00DF1C7D">
              <w:t>Dotazem sestry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119D" w:rsidRPr="00DF1C7D" w:rsidRDefault="004A119D" w:rsidP="001744F7">
            <w:pPr>
              <w:snapToGrid w:val="0"/>
            </w:pP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119D" w:rsidRPr="00DF1C7D" w:rsidRDefault="004A119D" w:rsidP="001744F7">
            <w:pPr>
              <w:snapToGrid w:val="0"/>
            </w:pPr>
          </w:p>
        </w:tc>
      </w:tr>
      <w:tr w:rsidR="004A119D" w:rsidRPr="00DF1C7D" w:rsidTr="001744F7">
        <w:trPr>
          <w:trHeight w:val="567"/>
        </w:trPr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119D" w:rsidRPr="00DF1C7D" w:rsidRDefault="004A119D" w:rsidP="001744F7">
            <w:pPr>
              <w:snapToGrid w:val="0"/>
              <w:rPr>
                <w:sz w:val="28"/>
                <w:szCs w:val="28"/>
              </w:rPr>
            </w:pPr>
            <w:r w:rsidRPr="00DF1C7D">
              <w:rPr>
                <w:sz w:val="28"/>
                <w:szCs w:val="28"/>
              </w:rPr>
              <w:t>S5</w:t>
            </w:r>
          </w:p>
        </w:tc>
        <w:tc>
          <w:tcPr>
            <w:tcW w:w="4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119D" w:rsidRPr="00DF1C7D" w:rsidRDefault="004A119D" w:rsidP="001744F7">
            <w:pPr>
              <w:snapToGrid w:val="0"/>
              <w:rPr>
                <w:i/>
              </w:rPr>
            </w:pPr>
            <w:r w:rsidRPr="00DF1C7D">
              <w:rPr>
                <w:i/>
              </w:rPr>
              <w:t>Ví sestra, kdy se provádí CHDR?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119D" w:rsidRPr="00DF1C7D" w:rsidRDefault="004A119D" w:rsidP="001744F7">
            <w:pPr>
              <w:snapToGrid w:val="0"/>
            </w:pPr>
            <w:r w:rsidRPr="00DF1C7D">
              <w:t>Dotazem sestry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119D" w:rsidRPr="00DF1C7D" w:rsidRDefault="004A119D" w:rsidP="001744F7">
            <w:pPr>
              <w:snapToGrid w:val="0"/>
            </w:pP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119D" w:rsidRPr="00DF1C7D" w:rsidRDefault="004A119D" w:rsidP="001744F7">
            <w:pPr>
              <w:snapToGrid w:val="0"/>
            </w:pPr>
          </w:p>
        </w:tc>
      </w:tr>
      <w:tr w:rsidR="004A119D" w:rsidRPr="00DF1C7D" w:rsidTr="001744F7">
        <w:trPr>
          <w:trHeight w:val="567"/>
        </w:trPr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119D" w:rsidRPr="00DF1C7D" w:rsidRDefault="004A119D" w:rsidP="001744F7">
            <w:pPr>
              <w:snapToGrid w:val="0"/>
              <w:rPr>
                <w:sz w:val="28"/>
                <w:szCs w:val="28"/>
              </w:rPr>
            </w:pPr>
            <w:r w:rsidRPr="00DF1C7D">
              <w:rPr>
                <w:sz w:val="28"/>
                <w:szCs w:val="28"/>
              </w:rPr>
              <w:t>P1</w:t>
            </w:r>
          </w:p>
        </w:tc>
        <w:tc>
          <w:tcPr>
            <w:tcW w:w="4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119D" w:rsidRPr="00DF1C7D" w:rsidRDefault="004A119D" w:rsidP="001744F7">
            <w:pPr>
              <w:snapToGrid w:val="0"/>
              <w:rPr>
                <w:i/>
              </w:rPr>
            </w:pPr>
            <w:r w:rsidRPr="00DF1C7D">
              <w:rPr>
                <w:i/>
              </w:rPr>
              <w:t>Ovládá sestra techniku mechanického mytí rukou a předloktí?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119D" w:rsidRPr="00DF1C7D" w:rsidRDefault="004A119D" w:rsidP="001744F7">
            <w:pPr>
              <w:snapToGrid w:val="0"/>
            </w:pPr>
            <w:r w:rsidRPr="00DF1C7D">
              <w:t>Pozorováním sestry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119D" w:rsidRPr="00DF1C7D" w:rsidRDefault="004A119D" w:rsidP="001744F7">
            <w:pPr>
              <w:snapToGrid w:val="0"/>
            </w:pP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119D" w:rsidRPr="00DF1C7D" w:rsidRDefault="004A119D" w:rsidP="001744F7">
            <w:pPr>
              <w:snapToGrid w:val="0"/>
            </w:pPr>
          </w:p>
        </w:tc>
      </w:tr>
      <w:tr w:rsidR="004A119D" w:rsidRPr="00DF1C7D" w:rsidTr="001744F7">
        <w:trPr>
          <w:trHeight w:val="567"/>
        </w:trPr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119D" w:rsidRPr="00DF1C7D" w:rsidRDefault="004A119D" w:rsidP="001744F7">
            <w:pPr>
              <w:snapToGrid w:val="0"/>
              <w:rPr>
                <w:sz w:val="28"/>
                <w:szCs w:val="28"/>
              </w:rPr>
            </w:pPr>
            <w:r w:rsidRPr="00DF1C7D">
              <w:rPr>
                <w:sz w:val="28"/>
                <w:szCs w:val="28"/>
              </w:rPr>
              <w:t>P2</w:t>
            </w:r>
          </w:p>
        </w:tc>
        <w:tc>
          <w:tcPr>
            <w:tcW w:w="4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119D" w:rsidRPr="00DF1C7D" w:rsidRDefault="004A119D" w:rsidP="001744F7">
            <w:pPr>
              <w:snapToGrid w:val="0"/>
              <w:rPr>
                <w:i/>
              </w:rPr>
            </w:pPr>
            <w:r w:rsidRPr="00DF1C7D">
              <w:rPr>
                <w:i/>
              </w:rPr>
              <w:t>Ovládá sestra techniku chirurgické dezinfekce rukou a předloktí?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119D" w:rsidRPr="00DF1C7D" w:rsidRDefault="004A119D" w:rsidP="001744F7">
            <w:pPr>
              <w:snapToGrid w:val="0"/>
            </w:pPr>
            <w:r w:rsidRPr="00DF1C7D">
              <w:t>Pozorování sestry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119D" w:rsidRPr="00DF1C7D" w:rsidRDefault="004A119D" w:rsidP="001744F7">
            <w:pPr>
              <w:snapToGrid w:val="0"/>
            </w:pP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119D" w:rsidRPr="00DF1C7D" w:rsidRDefault="004A119D" w:rsidP="001744F7">
            <w:pPr>
              <w:snapToGrid w:val="0"/>
            </w:pPr>
          </w:p>
        </w:tc>
      </w:tr>
      <w:tr w:rsidR="004A119D" w:rsidRPr="00DF1C7D" w:rsidTr="001744F7">
        <w:trPr>
          <w:trHeight w:val="567"/>
        </w:trPr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119D" w:rsidRPr="00DF1C7D" w:rsidRDefault="004A119D" w:rsidP="001744F7">
            <w:pPr>
              <w:snapToGrid w:val="0"/>
              <w:rPr>
                <w:sz w:val="28"/>
                <w:szCs w:val="28"/>
              </w:rPr>
            </w:pPr>
            <w:r w:rsidRPr="00DF1C7D">
              <w:rPr>
                <w:sz w:val="28"/>
                <w:szCs w:val="28"/>
              </w:rPr>
              <w:t>P3</w:t>
            </w:r>
          </w:p>
        </w:tc>
        <w:tc>
          <w:tcPr>
            <w:tcW w:w="4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119D" w:rsidRPr="00DF1C7D" w:rsidRDefault="004A119D" w:rsidP="001744F7">
            <w:pPr>
              <w:snapToGrid w:val="0"/>
              <w:rPr>
                <w:i/>
              </w:rPr>
            </w:pPr>
            <w:r w:rsidRPr="00DF1C7D">
              <w:rPr>
                <w:i/>
              </w:rPr>
              <w:t>Dodržuje sestra potřebnou dobu CHDR?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119D" w:rsidRPr="00DF1C7D" w:rsidRDefault="004A119D" w:rsidP="001744F7">
            <w:pPr>
              <w:snapToGrid w:val="0"/>
            </w:pPr>
            <w:r w:rsidRPr="00DF1C7D">
              <w:t>Pozorováním sestry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119D" w:rsidRPr="00DF1C7D" w:rsidRDefault="004A119D" w:rsidP="001744F7">
            <w:pPr>
              <w:snapToGrid w:val="0"/>
            </w:pP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119D" w:rsidRPr="00DF1C7D" w:rsidRDefault="004A119D" w:rsidP="001744F7">
            <w:pPr>
              <w:snapToGrid w:val="0"/>
            </w:pPr>
          </w:p>
        </w:tc>
      </w:tr>
      <w:tr w:rsidR="004A119D" w:rsidRPr="00DF1C7D" w:rsidTr="001744F7">
        <w:trPr>
          <w:trHeight w:val="567"/>
        </w:trPr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119D" w:rsidRPr="00DF1C7D" w:rsidRDefault="004A119D" w:rsidP="001744F7">
            <w:pPr>
              <w:snapToGrid w:val="0"/>
              <w:rPr>
                <w:sz w:val="28"/>
                <w:szCs w:val="28"/>
              </w:rPr>
            </w:pPr>
            <w:r w:rsidRPr="00DF1C7D">
              <w:rPr>
                <w:sz w:val="28"/>
                <w:szCs w:val="28"/>
              </w:rPr>
              <w:t>P4</w:t>
            </w:r>
          </w:p>
        </w:tc>
        <w:tc>
          <w:tcPr>
            <w:tcW w:w="4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119D" w:rsidRPr="00DF1C7D" w:rsidRDefault="004A119D" w:rsidP="001744F7">
            <w:pPr>
              <w:snapToGrid w:val="0"/>
              <w:rPr>
                <w:i/>
              </w:rPr>
            </w:pPr>
            <w:r w:rsidRPr="00DF1C7D">
              <w:rPr>
                <w:i/>
              </w:rPr>
              <w:t>Používá sestra vhodné pomůcky?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119D" w:rsidRPr="00DF1C7D" w:rsidRDefault="004A119D" w:rsidP="001744F7">
            <w:pPr>
              <w:snapToGrid w:val="0"/>
            </w:pPr>
            <w:r w:rsidRPr="00DF1C7D">
              <w:t>Pozorováním sestry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119D" w:rsidRPr="00DF1C7D" w:rsidRDefault="004A119D" w:rsidP="001744F7">
            <w:pPr>
              <w:snapToGrid w:val="0"/>
            </w:pP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119D" w:rsidRPr="00DF1C7D" w:rsidRDefault="004A119D" w:rsidP="001744F7">
            <w:pPr>
              <w:snapToGrid w:val="0"/>
            </w:pPr>
          </w:p>
        </w:tc>
      </w:tr>
      <w:tr w:rsidR="004A119D" w:rsidRPr="00DF1C7D" w:rsidTr="001744F7">
        <w:trPr>
          <w:trHeight w:val="567"/>
        </w:trPr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119D" w:rsidRPr="00DF1C7D" w:rsidRDefault="004A119D" w:rsidP="001744F7">
            <w:pPr>
              <w:snapToGrid w:val="0"/>
              <w:rPr>
                <w:sz w:val="28"/>
                <w:szCs w:val="28"/>
              </w:rPr>
            </w:pPr>
            <w:r w:rsidRPr="00DF1C7D">
              <w:rPr>
                <w:sz w:val="28"/>
                <w:szCs w:val="28"/>
              </w:rPr>
              <w:t>V1</w:t>
            </w:r>
          </w:p>
        </w:tc>
        <w:tc>
          <w:tcPr>
            <w:tcW w:w="4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119D" w:rsidRPr="00DF1C7D" w:rsidRDefault="004A119D" w:rsidP="001744F7">
            <w:pPr>
              <w:snapToGrid w:val="0"/>
              <w:rPr>
                <w:i/>
              </w:rPr>
            </w:pPr>
            <w:r w:rsidRPr="00DF1C7D">
              <w:rPr>
                <w:i/>
              </w:rPr>
              <w:t xml:space="preserve">Je postupováno dle SOP chirurgické mytí </w:t>
            </w:r>
            <w:proofErr w:type="gramStart"/>
            <w:r w:rsidRPr="00DF1C7D">
              <w:rPr>
                <w:i/>
              </w:rPr>
              <w:t>rukou ?</w:t>
            </w:r>
            <w:proofErr w:type="gramEnd"/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119D" w:rsidRPr="00DF1C7D" w:rsidRDefault="004A119D" w:rsidP="001744F7">
            <w:pPr>
              <w:snapToGrid w:val="0"/>
            </w:pPr>
            <w:r w:rsidRPr="00DF1C7D">
              <w:t>Pozorováním i dotazem sestry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119D" w:rsidRPr="00DF1C7D" w:rsidRDefault="004A119D" w:rsidP="001744F7">
            <w:pPr>
              <w:snapToGrid w:val="0"/>
            </w:pP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119D" w:rsidRPr="00DF1C7D" w:rsidRDefault="004A119D" w:rsidP="001744F7">
            <w:pPr>
              <w:snapToGrid w:val="0"/>
            </w:pPr>
          </w:p>
        </w:tc>
      </w:tr>
      <w:tr w:rsidR="004A119D" w:rsidRPr="00DF1C7D" w:rsidTr="001744F7">
        <w:trPr>
          <w:trHeight w:val="567"/>
        </w:trPr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119D" w:rsidRPr="00DF1C7D" w:rsidRDefault="004A119D" w:rsidP="001744F7">
            <w:pPr>
              <w:snapToGrid w:val="0"/>
              <w:rPr>
                <w:sz w:val="28"/>
                <w:szCs w:val="28"/>
              </w:rPr>
            </w:pPr>
            <w:r w:rsidRPr="00DF1C7D">
              <w:rPr>
                <w:sz w:val="28"/>
                <w:szCs w:val="28"/>
              </w:rPr>
              <w:t>V2</w:t>
            </w:r>
          </w:p>
        </w:tc>
        <w:tc>
          <w:tcPr>
            <w:tcW w:w="4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119D" w:rsidRPr="00DF1C7D" w:rsidRDefault="004A119D" w:rsidP="001744F7">
            <w:pPr>
              <w:snapToGrid w:val="0"/>
              <w:rPr>
                <w:i/>
              </w:rPr>
            </w:pPr>
            <w:r w:rsidRPr="00DF1C7D">
              <w:rPr>
                <w:i/>
              </w:rPr>
              <w:t>Je dodržován provozní řád oddělení týkající se nošení šperků, atd.?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119D" w:rsidRPr="00DF1C7D" w:rsidRDefault="004A119D" w:rsidP="001744F7">
            <w:pPr>
              <w:snapToGrid w:val="0"/>
            </w:pPr>
            <w:r w:rsidRPr="00DF1C7D">
              <w:t>Pozorováním sestry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119D" w:rsidRPr="00DF1C7D" w:rsidRDefault="004A119D" w:rsidP="001744F7">
            <w:pPr>
              <w:snapToGrid w:val="0"/>
            </w:pP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119D" w:rsidRPr="00DF1C7D" w:rsidRDefault="004A119D" w:rsidP="001744F7">
            <w:pPr>
              <w:snapToGrid w:val="0"/>
            </w:pPr>
          </w:p>
        </w:tc>
      </w:tr>
    </w:tbl>
    <w:p w:rsidR="004A119D" w:rsidRPr="00DF1C7D" w:rsidRDefault="004A119D" w:rsidP="004A119D"/>
    <w:p w:rsidR="004A119D" w:rsidRPr="00DF1C7D" w:rsidRDefault="004A119D" w:rsidP="004A119D"/>
    <w:p w:rsidR="004A119D" w:rsidRDefault="004A119D" w:rsidP="007C7F17">
      <w:pPr>
        <w:pStyle w:val="Normlnweb"/>
        <w:spacing w:before="0" w:beforeAutospacing="0" w:after="330" w:afterAutospacing="0"/>
        <w:ind w:left="720"/>
        <w:textAlignment w:val="baseline"/>
        <w:rPr>
          <w:rFonts w:ascii="Arial" w:hAnsi="Arial" w:cs="Arial"/>
          <w:b/>
          <w:color w:val="FF0000"/>
          <w:sz w:val="72"/>
          <w:szCs w:val="72"/>
          <w:u w:val="single"/>
        </w:rPr>
      </w:pPr>
    </w:p>
    <w:p w:rsidR="007C7F17" w:rsidRPr="007C7F17" w:rsidRDefault="007C7F17" w:rsidP="007C7F17">
      <w:pPr>
        <w:pStyle w:val="Normlnweb"/>
        <w:spacing w:before="0" w:beforeAutospacing="0" w:after="330" w:afterAutospacing="0"/>
        <w:ind w:left="720"/>
        <w:textAlignment w:val="baseline"/>
        <w:rPr>
          <w:rFonts w:ascii="Arial" w:hAnsi="Arial" w:cs="Arial"/>
          <w:b/>
          <w:color w:val="FF0000"/>
          <w:sz w:val="72"/>
          <w:szCs w:val="72"/>
          <w:u w:val="single"/>
        </w:rPr>
      </w:pPr>
      <w:r w:rsidRPr="007C7F17">
        <w:rPr>
          <w:rFonts w:ascii="Arial" w:hAnsi="Arial" w:cs="Arial"/>
          <w:b/>
          <w:color w:val="FF0000"/>
          <w:sz w:val="72"/>
          <w:szCs w:val="72"/>
          <w:u w:val="single"/>
        </w:rPr>
        <w:t xml:space="preserve"> </w:t>
      </w:r>
    </w:p>
    <w:p w:rsidR="007C7F17" w:rsidRDefault="007C7F17" w:rsidP="007C7F17">
      <w:pPr>
        <w:pStyle w:val="Odstavecseseznamem"/>
        <w:textAlignment w:val="baseline"/>
        <w:rPr>
          <w:rFonts w:ascii="Arial" w:eastAsia="Times New Roman" w:hAnsi="Arial" w:cs="Arial"/>
          <w:b/>
          <w:color w:val="FF0000"/>
          <w:sz w:val="72"/>
          <w:szCs w:val="72"/>
          <w:u w:val="single"/>
          <w:lang w:eastAsia="cs-CZ"/>
        </w:rPr>
      </w:pPr>
      <w:r w:rsidRPr="007C7F17">
        <w:rPr>
          <w:rFonts w:ascii="Arial" w:eastAsia="Times New Roman" w:hAnsi="Arial" w:cs="Arial"/>
          <w:b/>
          <w:color w:val="FF0000"/>
          <w:sz w:val="72"/>
          <w:szCs w:val="72"/>
          <w:u w:val="single"/>
          <w:lang w:eastAsia="cs-CZ"/>
        </w:rPr>
        <w:t>2. Audit</w:t>
      </w:r>
    </w:p>
    <w:p w:rsidR="00272FF8" w:rsidRPr="00272FF8" w:rsidRDefault="00272FF8" w:rsidP="007C7F17">
      <w:pPr>
        <w:pStyle w:val="Odstavecseseznamem"/>
        <w:textAlignment w:val="baseline"/>
        <w:rPr>
          <w:rFonts w:ascii="Arial" w:hAnsi="Arial" w:cs="Arial"/>
          <w:color w:val="FF0000"/>
          <w:sz w:val="56"/>
          <w:szCs w:val="56"/>
        </w:rPr>
      </w:pPr>
      <w:r w:rsidRPr="00272FF8">
        <w:rPr>
          <w:rFonts w:ascii="Arial" w:hAnsi="Arial" w:cs="Arial"/>
          <w:color w:val="FF0000"/>
          <w:sz w:val="56"/>
          <w:szCs w:val="56"/>
        </w:rPr>
        <w:t>Cílem auditu:</w:t>
      </w:r>
    </w:p>
    <w:p w:rsidR="00272FF8" w:rsidRPr="00272FF8" w:rsidRDefault="00272FF8" w:rsidP="00272FF8">
      <w:pPr>
        <w:pStyle w:val="Odstavecseseznamem"/>
        <w:numPr>
          <w:ilvl w:val="0"/>
          <w:numId w:val="4"/>
        </w:numPr>
        <w:textAlignment w:val="baseline"/>
        <w:rPr>
          <w:rFonts w:ascii="Arial" w:hAnsi="Arial" w:cs="Arial"/>
          <w:color w:val="3C4055"/>
          <w:sz w:val="56"/>
          <w:szCs w:val="56"/>
        </w:rPr>
      </w:pPr>
      <w:r w:rsidRPr="00272FF8">
        <w:rPr>
          <w:rFonts w:ascii="Arial" w:hAnsi="Arial" w:cs="Arial"/>
          <w:color w:val="3C4055"/>
          <w:sz w:val="56"/>
          <w:szCs w:val="56"/>
        </w:rPr>
        <w:t xml:space="preserve"> je poskytovat </w:t>
      </w:r>
      <w:r w:rsidRPr="00272FF8">
        <w:rPr>
          <w:rFonts w:ascii="Arial" w:hAnsi="Arial" w:cs="Arial"/>
          <w:color w:val="3C4055"/>
          <w:sz w:val="56"/>
          <w:szCs w:val="56"/>
          <w:highlight w:val="yellow"/>
        </w:rPr>
        <w:t>bezpečnou a kvalitní</w:t>
      </w:r>
      <w:r w:rsidRPr="00272FF8">
        <w:rPr>
          <w:rFonts w:ascii="Arial" w:hAnsi="Arial" w:cs="Arial"/>
          <w:color w:val="3C4055"/>
          <w:sz w:val="56"/>
          <w:szCs w:val="56"/>
        </w:rPr>
        <w:t xml:space="preserve"> ošetřovatelskou péči</w:t>
      </w:r>
    </w:p>
    <w:p w:rsidR="00272FF8" w:rsidRPr="00272FF8" w:rsidRDefault="00272FF8" w:rsidP="00272FF8">
      <w:pPr>
        <w:pStyle w:val="Odstavecseseznamem"/>
        <w:numPr>
          <w:ilvl w:val="0"/>
          <w:numId w:val="4"/>
        </w:numPr>
        <w:textAlignment w:val="baseline"/>
        <w:rPr>
          <w:rFonts w:ascii="Arial" w:hAnsi="Arial" w:cs="Arial"/>
          <w:color w:val="3C4055"/>
          <w:sz w:val="56"/>
          <w:szCs w:val="56"/>
        </w:rPr>
      </w:pPr>
      <w:r w:rsidRPr="00272FF8">
        <w:rPr>
          <w:rFonts w:ascii="Arial" w:hAnsi="Arial" w:cs="Arial"/>
          <w:color w:val="3C4055"/>
          <w:sz w:val="56"/>
          <w:szCs w:val="56"/>
          <w:highlight w:val="yellow"/>
        </w:rPr>
        <w:t>zvyšovat kvalitu ošetřovatelské péče</w:t>
      </w:r>
      <w:r w:rsidRPr="00272FF8">
        <w:rPr>
          <w:rFonts w:ascii="Arial" w:hAnsi="Arial" w:cs="Arial"/>
          <w:color w:val="3C4055"/>
          <w:sz w:val="56"/>
          <w:szCs w:val="56"/>
        </w:rPr>
        <w:t xml:space="preserve"> a provádět činnosti ke zvyšování kvality.</w:t>
      </w:r>
    </w:p>
    <w:p w:rsidR="00272FF8" w:rsidRPr="00272FF8" w:rsidRDefault="00272FF8" w:rsidP="00272FF8">
      <w:pPr>
        <w:pStyle w:val="Odstavecseseznamem"/>
        <w:numPr>
          <w:ilvl w:val="0"/>
          <w:numId w:val="4"/>
        </w:numPr>
        <w:textAlignment w:val="baseline"/>
        <w:rPr>
          <w:rFonts w:ascii="Arial" w:hAnsi="Arial" w:cs="Arial"/>
          <w:color w:val="3C4055"/>
          <w:sz w:val="56"/>
          <w:szCs w:val="56"/>
          <w:highlight w:val="yellow"/>
        </w:rPr>
      </w:pPr>
      <w:r w:rsidRPr="00272FF8">
        <w:rPr>
          <w:rFonts w:ascii="Arial" w:hAnsi="Arial" w:cs="Arial"/>
          <w:color w:val="3C4055"/>
          <w:sz w:val="56"/>
          <w:szCs w:val="56"/>
          <w:highlight w:val="yellow"/>
        </w:rPr>
        <w:t>bezpečná péče</w:t>
      </w:r>
      <w:r w:rsidRPr="00272FF8">
        <w:rPr>
          <w:rFonts w:ascii="Arial" w:hAnsi="Arial" w:cs="Arial"/>
          <w:color w:val="3C4055"/>
          <w:sz w:val="56"/>
          <w:szCs w:val="56"/>
        </w:rPr>
        <w:t xml:space="preserve"> je péče – poskytnuté kterýmkoliv členem multidisciplinárního </w:t>
      </w:r>
      <w:r w:rsidRPr="00272FF8">
        <w:rPr>
          <w:rFonts w:ascii="Arial" w:hAnsi="Arial" w:cs="Arial"/>
          <w:color w:val="3C4055"/>
          <w:sz w:val="56"/>
          <w:szCs w:val="56"/>
          <w:highlight w:val="yellow"/>
        </w:rPr>
        <w:t>týmu</w:t>
      </w:r>
    </w:p>
    <w:p w:rsidR="00A908B5" w:rsidRPr="004F63B8" w:rsidRDefault="00272FF8" w:rsidP="00272FF8">
      <w:pPr>
        <w:shd w:val="clear" w:color="auto" w:fill="FFFFFF"/>
        <w:spacing w:before="72" w:after="168" w:line="240" w:lineRule="auto"/>
        <w:jc w:val="both"/>
        <w:rPr>
          <w:rFonts w:ascii="Tahoma" w:eastAsia="Times New Roman" w:hAnsi="Tahoma" w:cs="Tahoma"/>
          <w:color w:val="333333"/>
          <w:sz w:val="48"/>
          <w:szCs w:val="48"/>
          <w:lang w:eastAsia="cs-CZ"/>
        </w:rPr>
      </w:pPr>
      <w:r w:rsidRPr="00272FF8">
        <w:rPr>
          <w:rFonts w:ascii="Arial" w:hAnsi="Arial" w:cs="Arial"/>
          <w:color w:val="3C4055"/>
          <w:sz w:val="28"/>
          <w:szCs w:val="28"/>
        </w:rPr>
        <w:t xml:space="preserve">Jištění bezpečnosti jak pacientů, tak zaměstnanců je ústředním programem akreditačních programů. Velice bezpečné jsou atomové elektrárny, evropské železnice, pravidelné letecké linky. Průměrně nebezpečné jsou lety zájezdové, chemická výroba, jízda autem. </w:t>
      </w:r>
      <w:r w:rsidRPr="00272FF8">
        <w:rPr>
          <w:rFonts w:ascii="Arial" w:hAnsi="Arial" w:cs="Arial"/>
          <w:color w:val="FF0000"/>
          <w:sz w:val="28"/>
          <w:szCs w:val="28"/>
        </w:rPr>
        <w:t xml:space="preserve">Nebezpečné jsou </w:t>
      </w:r>
      <w:r w:rsidRPr="00272FF8">
        <w:rPr>
          <w:rFonts w:ascii="Arial" w:hAnsi="Arial" w:cs="Arial"/>
          <w:color w:val="3C4055"/>
          <w:sz w:val="28"/>
          <w:szCs w:val="28"/>
        </w:rPr>
        <w:t xml:space="preserve">bungee skoky, horolezectví, </w:t>
      </w:r>
      <w:r w:rsidRPr="00272FF8">
        <w:rPr>
          <w:rFonts w:ascii="Arial" w:hAnsi="Arial" w:cs="Arial"/>
          <w:color w:val="FF0000"/>
          <w:sz w:val="28"/>
          <w:szCs w:val="28"/>
        </w:rPr>
        <w:t>zdravotnická péče</w:t>
      </w:r>
      <w:r w:rsidRPr="00272FF8">
        <w:rPr>
          <w:rFonts w:ascii="Arial" w:hAnsi="Arial" w:cs="Arial"/>
          <w:color w:val="FF0000"/>
          <w:sz w:val="32"/>
          <w:szCs w:val="32"/>
        </w:rPr>
        <w:t>.</w:t>
      </w:r>
    </w:p>
    <w:p w:rsidR="006F7EEA" w:rsidRPr="004F63B8" w:rsidRDefault="00A908B5" w:rsidP="00A908B5">
      <w:pPr>
        <w:pStyle w:val="Normlnweb"/>
        <w:spacing w:before="0" w:beforeAutospacing="0" w:after="0" w:afterAutospacing="0"/>
        <w:textAlignment w:val="baseline"/>
        <w:rPr>
          <w:rFonts w:ascii="Arial" w:hAnsi="Arial" w:cs="Arial"/>
          <w:color w:val="3C4055"/>
          <w:sz w:val="48"/>
          <w:szCs w:val="48"/>
        </w:rPr>
      </w:pPr>
      <w:r w:rsidRPr="004F63B8">
        <w:rPr>
          <w:rFonts w:ascii="Arial" w:hAnsi="Arial" w:cs="Arial"/>
          <w:color w:val="3C4055"/>
          <w:sz w:val="48"/>
          <w:szCs w:val="48"/>
        </w:rPr>
        <w:br/>
      </w:r>
      <w:r w:rsidRPr="004F63B8">
        <w:rPr>
          <w:rFonts w:ascii="Arial" w:hAnsi="Arial" w:cs="Arial"/>
          <w:color w:val="FF0000"/>
          <w:sz w:val="48"/>
          <w:szCs w:val="48"/>
        </w:rPr>
        <w:t xml:space="preserve">Audit </w:t>
      </w:r>
      <w:r w:rsidR="006F7EEA" w:rsidRPr="004F63B8">
        <w:rPr>
          <w:rFonts w:ascii="Arial" w:hAnsi="Arial" w:cs="Arial"/>
          <w:color w:val="FF0000"/>
          <w:sz w:val="48"/>
          <w:szCs w:val="48"/>
        </w:rPr>
        <w:t>–</w:t>
      </w:r>
    </w:p>
    <w:p w:rsidR="006F7EEA" w:rsidRDefault="00A908B5" w:rsidP="00A908B5">
      <w:pPr>
        <w:pStyle w:val="Normlnweb"/>
        <w:spacing w:before="0" w:beforeAutospacing="0" w:after="0" w:afterAutospacing="0"/>
        <w:textAlignment w:val="baseline"/>
        <w:rPr>
          <w:rFonts w:ascii="Arial" w:hAnsi="Arial" w:cs="Arial"/>
          <w:color w:val="3C4055"/>
          <w:sz w:val="48"/>
          <w:szCs w:val="48"/>
        </w:rPr>
      </w:pPr>
      <w:r w:rsidRPr="004F63B8">
        <w:rPr>
          <w:rFonts w:ascii="Arial" w:hAnsi="Arial" w:cs="Arial"/>
          <w:color w:val="3C4055"/>
          <w:sz w:val="48"/>
          <w:szCs w:val="48"/>
          <w:highlight w:val="yellow"/>
        </w:rPr>
        <w:t>vyhodnocení nebo průzkum</w:t>
      </w:r>
    </w:p>
    <w:p w:rsidR="00C46A3E" w:rsidRDefault="00C46A3E" w:rsidP="00A908B5">
      <w:pPr>
        <w:pStyle w:val="Normlnweb"/>
        <w:spacing w:before="0" w:beforeAutospacing="0" w:after="0" w:afterAutospacing="0"/>
        <w:textAlignment w:val="baseline"/>
        <w:rPr>
          <w:rFonts w:ascii="Arial" w:hAnsi="Arial" w:cs="Arial"/>
          <w:color w:val="3C4055"/>
          <w:sz w:val="48"/>
          <w:szCs w:val="48"/>
        </w:rPr>
      </w:pPr>
      <w:r>
        <w:rPr>
          <w:noProof/>
        </w:rPr>
        <w:drawing>
          <wp:inline distT="0" distB="0" distL="0" distR="0">
            <wp:extent cx="2620645" cy="1744980"/>
            <wp:effectExtent l="0" t="0" r="8255" b="7620"/>
            <wp:docPr id="16" name="Obrázek 16" descr="VÃ½sledek obrÃ¡zku pro audit nemocni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VÃ½sledek obrÃ¡zku pro audit nemocnice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0645" cy="1744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63B8" w:rsidRPr="004F63B8" w:rsidRDefault="004F63B8" w:rsidP="004F63B8">
      <w:pPr>
        <w:shd w:val="clear" w:color="auto" w:fill="FFFFFF"/>
        <w:spacing w:before="72" w:after="168" w:line="240" w:lineRule="auto"/>
        <w:jc w:val="both"/>
        <w:rPr>
          <w:rFonts w:ascii="Tahoma" w:eastAsia="Times New Roman" w:hAnsi="Tahoma" w:cs="Tahoma"/>
          <w:color w:val="333333"/>
          <w:sz w:val="44"/>
          <w:szCs w:val="44"/>
          <w:lang w:eastAsia="cs-CZ"/>
        </w:rPr>
      </w:pPr>
      <w:r>
        <w:rPr>
          <w:rFonts w:ascii="Tahoma" w:eastAsia="Times New Roman" w:hAnsi="Tahoma" w:cs="Tahoma"/>
          <w:color w:val="FF0000"/>
          <w:sz w:val="44"/>
          <w:szCs w:val="44"/>
          <w:lang w:eastAsia="cs-CZ"/>
        </w:rPr>
        <w:t>Přínos auditu</w:t>
      </w:r>
      <w:r w:rsidRPr="005A71C7">
        <w:rPr>
          <w:rFonts w:ascii="Tahoma" w:eastAsia="Times New Roman" w:hAnsi="Tahoma" w:cs="Tahoma"/>
          <w:color w:val="333333"/>
          <w:sz w:val="44"/>
          <w:szCs w:val="44"/>
          <w:lang w:eastAsia="cs-CZ"/>
        </w:rPr>
        <w:t> </w:t>
      </w:r>
    </w:p>
    <w:p w:rsidR="004F63B8" w:rsidRPr="004F63B8" w:rsidRDefault="004F63B8" w:rsidP="004F63B8">
      <w:pPr>
        <w:shd w:val="clear" w:color="auto" w:fill="FFFFFF"/>
        <w:spacing w:before="72" w:after="168" w:line="240" w:lineRule="auto"/>
        <w:jc w:val="both"/>
        <w:rPr>
          <w:rFonts w:ascii="Tahoma" w:eastAsia="Times New Roman" w:hAnsi="Tahoma" w:cs="Tahoma"/>
          <w:color w:val="333333"/>
          <w:sz w:val="44"/>
          <w:szCs w:val="44"/>
          <w:lang w:eastAsia="cs-CZ"/>
        </w:rPr>
      </w:pPr>
      <w:proofErr w:type="gramStart"/>
      <w:r w:rsidRPr="004F63B8">
        <w:rPr>
          <w:rFonts w:ascii="Tahoma" w:eastAsia="Times New Roman" w:hAnsi="Tahoma" w:cs="Tahoma"/>
          <w:color w:val="333333"/>
          <w:sz w:val="44"/>
          <w:szCs w:val="44"/>
          <w:lang w:eastAsia="cs-CZ"/>
        </w:rPr>
        <w:t>-</w:t>
      </w:r>
      <w:r w:rsidRPr="005A71C7">
        <w:rPr>
          <w:rFonts w:ascii="Tahoma" w:eastAsia="Times New Roman" w:hAnsi="Tahoma" w:cs="Tahoma"/>
          <w:color w:val="333333"/>
          <w:sz w:val="44"/>
          <w:szCs w:val="44"/>
          <w:lang w:eastAsia="cs-CZ"/>
        </w:rPr>
        <w:t xml:space="preserve"> </w:t>
      </w:r>
      <w:r>
        <w:rPr>
          <w:rFonts w:ascii="Tahoma" w:eastAsia="Times New Roman" w:hAnsi="Tahoma" w:cs="Tahoma"/>
          <w:color w:val="333333"/>
          <w:sz w:val="44"/>
          <w:szCs w:val="44"/>
          <w:lang w:eastAsia="cs-CZ"/>
        </w:rPr>
        <w:t xml:space="preserve"> zjištění</w:t>
      </w:r>
      <w:proofErr w:type="gramEnd"/>
      <w:r>
        <w:rPr>
          <w:rFonts w:ascii="Tahoma" w:eastAsia="Times New Roman" w:hAnsi="Tahoma" w:cs="Tahoma"/>
          <w:color w:val="333333"/>
          <w:sz w:val="44"/>
          <w:szCs w:val="44"/>
          <w:lang w:eastAsia="cs-CZ"/>
        </w:rPr>
        <w:t xml:space="preserve"> a odstranění</w:t>
      </w:r>
      <w:r w:rsidRPr="005A71C7">
        <w:rPr>
          <w:rFonts w:ascii="Tahoma" w:eastAsia="Times New Roman" w:hAnsi="Tahoma" w:cs="Tahoma"/>
          <w:color w:val="333333"/>
          <w:sz w:val="44"/>
          <w:szCs w:val="44"/>
          <w:lang w:eastAsia="cs-CZ"/>
        </w:rPr>
        <w:t xml:space="preserve"> </w:t>
      </w:r>
      <w:r w:rsidRPr="005A71C7">
        <w:rPr>
          <w:rFonts w:ascii="Tahoma" w:eastAsia="Times New Roman" w:hAnsi="Tahoma" w:cs="Tahoma"/>
          <w:color w:val="333333"/>
          <w:sz w:val="44"/>
          <w:szCs w:val="44"/>
          <w:highlight w:val="yellow"/>
          <w:lang w:eastAsia="cs-CZ"/>
        </w:rPr>
        <w:t>nedostatků</w:t>
      </w:r>
    </w:p>
    <w:p w:rsidR="004F63B8" w:rsidRPr="004F63B8" w:rsidRDefault="004F63B8" w:rsidP="004F63B8">
      <w:pPr>
        <w:shd w:val="clear" w:color="auto" w:fill="FFFFFF"/>
        <w:spacing w:before="72" w:after="168" w:line="240" w:lineRule="auto"/>
        <w:jc w:val="both"/>
        <w:rPr>
          <w:rFonts w:ascii="Tahoma" w:eastAsia="Times New Roman" w:hAnsi="Tahoma" w:cs="Tahoma"/>
          <w:color w:val="333333"/>
          <w:sz w:val="44"/>
          <w:szCs w:val="44"/>
          <w:lang w:eastAsia="cs-CZ"/>
        </w:rPr>
      </w:pPr>
      <w:r w:rsidRPr="004F63B8">
        <w:rPr>
          <w:rFonts w:ascii="Tahoma" w:eastAsia="Times New Roman" w:hAnsi="Tahoma" w:cs="Tahoma"/>
          <w:color w:val="333333"/>
          <w:sz w:val="44"/>
          <w:szCs w:val="44"/>
          <w:lang w:eastAsia="cs-CZ"/>
        </w:rPr>
        <w:t>-</w:t>
      </w:r>
      <w:r w:rsidRPr="005A71C7">
        <w:rPr>
          <w:rFonts w:ascii="Tahoma" w:eastAsia="Times New Roman" w:hAnsi="Tahoma" w:cs="Tahoma"/>
          <w:color w:val="333333"/>
          <w:sz w:val="44"/>
          <w:szCs w:val="44"/>
          <w:lang w:eastAsia="cs-CZ"/>
        </w:rPr>
        <w:t xml:space="preserve"> </w:t>
      </w:r>
      <w:r w:rsidRPr="005A71C7">
        <w:rPr>
          <w:rFonts w:ascii="Tahoma" w:eastAsia="Times New Roman" w:hAnsi="Tahoma" w:cs="Tahoma"/>
          <w:color w:val="333333"/>
          <w:sz w:val="44"/>
          <w:szCs w:val="44"/>
          <w:highlight w:val="yellow"/>
          <w:lang w:eastAsia="cs-CZ"/>
        </w:rPr>
        <w:t>předcházení rizik</w:t>
      </w:r>
      <w:r w:rsidRPr="005A71C7">
        <w:rPr>
          <w:rFonts w:ascii="Tahoma" w:eastAsia="Times New Roman" w:hAnsi="Tahoma" w:cs="Tahoma"/>
          <w:color w:val="333333"/>
          <w:sz w:val="44"/>
          <w:szCs w:val="44"/>
          <w:lang w:eastAsia="cs-CZ"/>
        </w:rPr>
        <w:t xml:space="preserve"> </w:t>
      </w:r>
    </w:p>
    <w:p w:rsidR="004F63B8" w:rsidRPr="00272FF8" w:rsidRDefault="004F63B8" w:rsidP="00272FF8">
      <w:pPr>
        <w:shd w:val="clear" w:color="auto" w:fill="FFFFFF"/>
        <w:spacing w:before="72" w:after="168" w:line="240" w:lineRule="auto"/>
        <w:jc w:val="both"/>
        <w:rPr>
          <w:rFonts w:ascii="Tahoma" w:eastAsia="Times New Roman" w:hAnsi="Tahoma" w:cs="Tahoma"/>
          <w:color w:val="333333"/>
          <w:sz w:val="44"/>
          <w:szCs w:val="44"/>
          <w:lang w:eastAsia="cs-CZ"/>
        </w:rPr>
      </w:pPr>
      <w:r w:rsidRPr="004F63B8">
        <w:rPr>
          <w:rFonts w:ascii="Tahoma" w:eastAsia="Times New Roman" w:hAnsi="Tahoma" w:cs="Tahoma"/>
          <w:color w:val="333333"/>
          <w:sz w:val="44"/>
          <w:szCs w:val="44"/>
          <w:lang w:eastAsia="cs-CZ"/>
        </w:rPr>
        <w:t>-</w:t>
      </w:r>
      <w:r w:rsidRPr="005A71C7">
        <w:rPr>
          <w:rFonts w:ascii="Tahoma" w:eastAsia="Times New Roman" w:hAnsi="Tahoma" w:cs="Tahoma"/>
          <w:color w:val="333333"/>
          <w:sz w:val="44"/>
          <w:szCs w:val="44"/>
          <w:lang w:eastAsia="cs-CZ"/>
        </w:rPr>
        <w:t xml:space="preserve"> </w:t>
      </w:r>
      <w:r w:rsidR="00BB2F74">
        <w:rPr>
          <w:rFonts w:ascii="Tahoma" w:eastAsia="Times New Roman" w:hAnsi="Tahoma" w:cs="Tahoma"/>
          <w:color w:val="333333"/>
          <w:sz w:val="44"/>
          <w:szCs w:val="44"/>
          <w:lang w:eastAsia="cs-CZ"/>
        </w:rPr>
        <w:t xml:space="preserve">mapování </w:t>
      </w:r>
      <w:r w:rsidRPr="005A71C7">
        <w:rPr>
          <w:rFonts w:ascii="Tahoma" w:eastAsia="Times New Roman" w:hAnsi="Tahoma" w:cs="Tahoma"/>
          <w:color w:val="333333"/>
          <w:sz w:val="44"/>
          <w:szCs w:val="44"/>
          <w:highlight w:val="yellow"/>
          <w:lang w:eastAsia="cs-CZ"/>
        </w:rPr>
        <w:t>nežádoucích událostí a kvalitě</w:t>
      </w:r>
      <w:r w:rsidRPr="005A71C7">
        <w:rPr>
          <w:rFonts w:ascii="Tahoma" w:eastAsia="Times New Roman" w:hAnsi="Tahoma" w:cs="Tahoma"/>
          <w:color w:val="333333"/>
          <w:sz w:val="44"/>
          <w:szCs w:val="44"/>
          <w:lang w:eastAsia="cs-CZ"/>
        </w:rPr>
        <w:t xml:space="preserve"> </w:t>
      </w:r>
    </w:p>
    <w:p w:rsidR="006F7EEA" w:rsidRDefault="006F7EEA" w:rsidP="00A908B5">
      <w:pPr>
        <w:pStyle w:val="Normlnweb"/>
        <w:spacing w:before="0" w:beforeAutospacing="0" w:after="0" w:afterAutospacing="0"/>
        <w:textAlignment w:val="baseline"/>
        <w:rPr>
          <w:rFonts w:ascii="Arial" w:hAnsi="Arial" w:cs="Arial"/>
          <w:color w:val="3C4055"/>
          <w:sz w:val="48"/>
          <w:szCs w:val="48"/>
        </w:rPr>
      </w:pPr>
      <w:r w:rsidRPr="004F63B8">
        <w:rPr>
          <w:rFonts w:ascii="Arial" w:hAnsi="Arial" w:cs="Arial"/>
          <w:color w:val="3C4055"/>
          <w:sz w:val="48"/>
          <w:szCs w:val="48"/>
        </w:rPr>
        <w:t>-</w:t>
      </w:r>
      <w:r w:rsidR="00A908B5" w:rsidRPr="004F63B8">
        <w:rPr>
          <w:rFonts w:ascii="Arial" w:hAnsi="Arial" w:cs="Arial"/>
          <w:color w:val="3C4055"/>
          <w:sz w:val="48"/>
          <w:szCs w:val="48"/>
        </w:rPr>
        <w:t xml:space="preserve"> stanoven</w:t>
      </w:r>
      <w:r w:rsidR="00BB2F74">
        <w:rPr>
          <w:rFonts w:ascii="Arial" w:hAnsi="Arial" w:cs="Arial"/>
          <w:color w:val="3C4055"/>
          <w:sz w:val="48"/>
          <w:szCs w:val="48"/>
        </w:rPr>
        <w:t>í</w:t>
      </w:r>
      <w:r w:rsidR="00A908B5" w:rsidRPr="004F63B8">
        <w:rPr>
          <w:rFonts w:ascii="Arial" w:hAnsi="Arial" w:cs="Arial"/>
          <w:color w:val="3C4055"/>
          <w:sz w:val="48"/>
          <w:szCs w:val="48"/>
        </w:rPr>
        <w:t xml:space="preserve"> pr</w:t>
      </w:r>
      <w:r w:rsidRPr="004F63B8">
        <w:rPr>
          <w:rFonts w:ascii="Arial" w:hAnsi="Arial" w:cs="Arial"/>
          <w:color w:val="3C4055"/>
          <w:sz w:val="48"/>
          <w:szCs w:val="48"/>
        </w:rPr>
        <w:t xml:space="preserve">avidel na základě </w:t>
      </w:r>
      <w:r w:rsidRPr="00BB2F74">
        <w:rPr>
          <w:rFonts w:ascii="Arial" w:hAnsi="Arial" w:cs="Arial"/>
          <w:color w:val="3C4055"/>
          <w:sz w:val="48"/>
          <w:szCs w:val="48"/>
          <w:highlight w:val="yellow"/>
        </w:rPr>
        <w:t>plánu auditů</w:t>
      </w:r>
    </w:p>
    <w:p w:rsidR="004F63B8" w:rsidRDefault="004F63B8" w:rsidP="004F63B8">
      <w:pPr>
        <w:shd w:val="clear" w:color="auto" w:fill="FFFFFF"/>
        <w:spacing w:after="0" w:line="240" w:lineRule="auto"/>
        <w:jc w:val="both"/>
        <w:rPr>
          <w:rFonts w:ascii="Helvetica" w:hAnsi="Helvetica" w:cs="Helvetica"/>
          <w:color w:val="333333"/>
          <w:shd w:val="clear" w:color="auto" w:fill="FFFFFF"/>
        </w:rPr>
      </w:pPr>
      <w:r>
        <w:rPr>
          <w:rFonts w:ascii="Helvetica" w:hAnsi="Helvetica" w:cs="Helvetica"/>
          <w:color w:val="333333"/>
          <w:shd w:val="clear" w:color="auto" w:fill="FFFFFF"/>
        </w:rPr>
        <w:t xml:space="preserve">audit plnění požadavků normy ISO 9001 a hodnotících standardů kvality a bezpečí podle vyhlášky č. 102/2012 Sb. </w:t>
      </w:r>
    </w:p>
    <w:p w:rsidR="004F63B8" w:rsidRPr="004F63B8" w:rsidRDefault="004F63B8" w:rsidP="00A908B5">
      <w:pPr>
        <w:pStyle w:val="Normlnweb"/>
        <w:spacing w:before="0" w:beforeAutospacing="0" w:after="0" w:afterAutospacing="0"/>
        <w:textAlignment w:val="baseline"/>
        <w:rPr>
          <w:rFonts w:ascii="Arial" w:hAnsi="Arial" w:cs="Arial"/>
          <w:color w:val="3C4055"/>
          <w:sz w:val="48"/>
          <w:szCs w:val="48"/>
        </w:rPr>
      </w:pPr>
    </w:p>
    <w:p w:rsidR="006F7EEA" w:rsidRPr="004F63B8" w:rsidRDefault="006F7EEA" w:rsidP="00A908B5">
      <w:pPr>
        <w:pStyle w:val="Normlnweb"/>
        <w:spacing w:before="0" w:beforeAutospacing="0" w:after="0" w:afterAutospacing="0"/>
        <w:textAlignment w:val="baseline"/>
        <w:rPr>
          <w:rFonts w:ascii="Arial" w:hAnsi="Arial" w:cs="Arial"/>
          <w:color w:val="3C4055"/>
          <w:sz w:val="48"/>
          <w:szCs w:val="48"/>
        </w:rPr>
      </w:pPr>
      <w:r w:rsidRPr="004F63B8">
        <w:rPr>
          <w:rFonts w:ascii="Arial" w:hAnsi="Arial" w:cs="Arial"/>
          <w:color w:val="3C4055"/>
          <w:sz w:val="48"/>
          <w:szCs w:val="48"/>
        </w:rPr>
        <w:t xml:space="preserve">- </w:t>
      </w:r>
      <w:r w:rsidR="00272FF8">
        <w:rPr>
          <w:rFonts w:ascii="Arial" w:hAnsi="Arial" w:cs="Arial"/>
          <w:color w:val="3C4055"/>
          <w:sz w:val="48"/>
          <w:szCs w:val="48"/>
        </w:rPr>
        <w:t xml:space="preserve">audit </w:t>
      </w:r>
      <w:proofErr w:type="gramStart"/>
      <w:r w:rsidR="00272FF8">
        <w:rPr>
          <w:rFonts w:ascii="Arial" w:hAnsi="Arial" w:cs="Arial"/>
          <w:color w:val="3C4055"/>
          <w:sz w:val="48"/>
          <w:szCs w:val="48"/>
        </w:rPr>
        <w:t>slouží</w:t>
      </w:r>
      <w:proofErr w:type="gramEnd"/>
      <w:r w:rsidR="00272FF8">
        <w:rPr>
          <w:rFonts w:ascii="Arial" w:hAnsi="Arial" w:cs="Arial"/>
          <w:color w:val="3C4055"/>
          <w:sz w:val="48"/>
          <w:szCs w:val="48"/>
        </w:rPr>
        <w:t xml:space="preserve"> ke  klíčovým manažerským nástrojům</w:t>
      </w:r>
      <w:r w:rsidRPr="004F63B8">
        <w:rPr>
          <w:rFonts w:ascii="Arial" w:hAnsi="Arial" w:cs="Arial"/>
          <w:color w:val="3C4055"/>
          <w:sz w:val="48"/>
          <w:szCs w:val="48"/>
        </w:rPr>
        <w:t xml:space="preserve"> </w:t>
      </w:r>
      <w:proofErr w:type="gramStart"/>
      <w:r w:rsidRPr="00BB2F74">
        <w:rPr>
          <w:rFonts w:ascii="Arial" w:hAnsi="Arial" w:cs="Arial"/>
          <w:color w:val="3C4055"/>
          <w:sz w:val="48"/>
          <w:szCs w:val="48"/>
          <w:highlight w:val="yellow"/>
        </w:rPr>
        <w:t>důvěřuj</w:t>
      </w:r>
      <w:proofErr w:type="gramEnd"/>
      <w:r w:rsidRPr="00BB2F74">
        <w:rPr>
          <w:rFonts w:ascii="Arial" w:hAnsi="Arial" w:cs="Arial"/>
          <w:color w:val="3C4055"/>
          <w:sz w:val="48"/>
          <w:szCs w:val="48"/>
          <w:highlight w:val="yellow"/>
        </w:rPr>
        <w:t>, ale prověřuj</w:t>
      </w:r>
    </w:p>
    <w:p w:rsidR="006F7EEA" w:rsidRPr="004F63B8" w:rsidRDefault="00A908B5" w:rsidP="00A908B5">
      <w:pPr>
        <w:pStyle w:val="Normlnweb"/>
        <w:spacing w:before="0" w:beforeAutospacing="0" w:after="0" w:afterAutospacing="0"/>
        <w:textAlignment w:val="baseline"/>
        <w:rPr>
          <w:rFonts w:ascii="Arial" w:hAnsi="Arial" w:cs="Arial"/>
          <w:color w:val="3C4055"/>
          <w:sz w:val="48"/>
          <w:szCs w:val="48"/>
        </w:rPr>
      </w:pPr>
      <w:r w:rsidRPr="004F63B8">
        <w:rPr>
          <w:rFonts w:ascii="Arial" w:hAnsi="Arial" w:cs="Arial"/>
          <w:color w:val="3C4055"/>
          <w:sz w:val="48"/>
          <w:szCs w:val="48"/>
        </w:rPr>
        <w:t xml:space="preserve"> </w:t>
      </w:r>
      <w:r w:rsidRPr="00BB2F74">
        <w:rPr>
          <w:rFonts w:ascii="Arial" w:hAnsi="Arial" w:cs="Arial"/>
          <w:color w:val="3C4055"/>
          <w:sz w:val="48"/>
          <w:szCs w:val="48"/>
          <w:highlight w:val="green"/>
        </w:rPr>
        <w:t xml:space="preserve">Audit není policejní nebo disciplinární akce, ale partnerský přístup vrstevníků nebo organizace ke </w:t>
      </w:r>
      <w:r w:rsidR="006F7EEA" w:rsidRPr="00BB2F74">
        <w:rPr>
          <w:rFonts w:ascii="Arial" w:hAnsi="Arial" w:cs="Arial"/>
          <w:color w:val="3C4055"/>
          <w:sz w:val="48"/>
          <w:szCs w:val="48"/>
          <w:highlight w:val="green"/>
        </w:rPr>
        <w:t>kontinuálnímu zvyšování kvality</w:t>
      </w:r>
    </w:p>
    <w:p w:rsidR="006F7EEA" w:rsidRPr="004F63B8" w:rsidRDefault="006F7EEA" w:rsidP="004F63B8">
      <w:pPr>
        <w:pStyle w:val="Normlnweb"/>
        <w:numPr>
          <w:ilvl w:val="0"/>
          <w:numId w:val="4"/>
        </w:numPr>
        <w:spacing w:before="0" w:beforeAutospacing="0" w:after="0" w:afterAutospacing="0"/>
        <w:textAlignment w:val="baseline"/>
        <w:rPr>
          <w:rFonts w:ascii="Arial" w:hAnsi="Arial" w:cs="Arial"/>
          <w:color w:val="3C4055"/>
          <w:sz w:val="48"/>
          <w:szCs w:val="48"/>
        </w:rPr>
      </w:pPr>
      <w:proofErr w:type="gramStart"/>
      <w:r w:rsidRPr="004F63B8">
        <w:rPr>
          <w:rFonts w:ascii="Arial" w:hAnsi="Arial" w:cs="Arial"/>
          <w:color w:val="3C4055"/>
          <w:sz w:val="48"/>
          <w:szCs w:val="48"/>
        </w:rPr>
        <w:t xml:space="preserve">je </w:t>
      </w:r>
      <w:r w:rsidR="00A908B5" w:rsidRPr="004F63B8">
        <w:rPr>
          <w:rFonts w:ascii="Arial" w:hAnsi="Arial" w:cs="Arial"/>
          <w:color w:val="3C4055"/>
          <w:sz w:val="48"/>
          <w:szCs w:val="48"/>
        </w:rPr>
        <w:t xml:space="preserve"> </w:t>
      </w:r>
      <w:r w:rsidR="00A908B5" w:rsidRPr="00BB2F74">
        <w:rPr>
          <w:rFonts w:ascii="Arial" w:hAnsi="Arial" w:cs="Arial"/>
          <w:color w:val="3C4055"/>
          <w:sz w:val="48"/>
          <w:szCs w:val="48"/>
          <w:highlight w:val="yellow"/>
        </w:rPr>
        <w:t>systematický</w:t>
      </w:r>
      <w:proofErr w:type="gramEnd"/>
      <w:r w:rsidR="00A908B5" w:rsidRPr="00BB2F74">
        <w:rPr>
          <w:rFonts w:ascii="Arial" w:hAnsi="Arial" w:cs="Arial"/>
          <w:color w:val="3C4055"/>
          <w:sz w:val="48"/>
          <w:szCs w:val="48"/>
          <w:highlight w:val="yellow"/>
        </w:rPr>
        <w:t>, nezávislý</w:t>
      </w:r>
      <w:r w:rsidR="00A908B5" w:rsidRPr="004F63B8">
        <w:rPr>
          <w:rFonts w:ascii="Arial" w:hAnsi="Arial" w:cs="Arial"/>
          <w:color w:val="3C4055"/>
          <w:sz w:val="48"/>
          <w:szCs w:val="48"/>
        </w:rPr>
        <w:t xml:space="preserve"> dokumentovaný proces </w:t>
      </w:r>
    </w:p>
    <w:p w:rsidR="006F7EEA" w:rsidRDefault="006F7EEA" w:rsidP="006F7EEA">
      <w:pPr>
        <w:pStyle w:val="Normlnweb"/>
        <w:numPr>
          <w:ilvl w:val="0"/>
          <w:numId w:val="4"/>
        </w:numPr>
        <w:spacing w:before="0" w:beforeAutospacing="0" w:after="0" w:afterAutospacing="0"/>
        <w:textAlignment w:val="baseline"/>
        <w:rPr>
          <w:rFonts w:ascii="Arial" w:hAnsi="Arial" w:cs="Arial"/>
          <w:color w:val="3C4055"/>
          <w:sz w:val="48"/>
          <w:szCs w:val="48"/>
          <w:highlight w:val="yellow"/>
        </w:rPr>
      </w:pPr>
      <w:r w:rsidRPr="004F63B8">
        <w:rPr>
          <w:rFonts w:ascii="Arial" w:hAnsi="Arial" w:cs="Arial"/>
          <w:color w:val="3C4055"/>
          <w:sz w:val="48"/>
          <w:szCs w:val="48"/>
        </w:rPr>
        <w:t>t</w:t>
      </w:r>
      <w:r w:rsidR="00A908B5" w:rsidRPr="004F63B8">
        <w:rPr>
          <w:rFonts w:ascii="Arial" w:hAnsi="Arial" w:cs="Arial"/>
          <w:color w:val="3C4055"/>
          <w:sz w:val="48"/>
          <w:szCs w:val="48"/>
        </w:rPr>
        <w:t xml:space="preserve">ýká se všech </w:t>
      </w:r>
      <w:r w:rsidR="00A908B5" w:rsidRPr="00BB2F74">
        <w:rPr>
          <w:rFonts w:ascii="Arial" w:hAnsi="Arial" w:cs="Arial"/>
          <w:color w:val="3C4055"/>
          <w:sz w:val="48"/>
          <w:szCs w:val="48"/>
          <w:highlight w:val="yellow"/>
        </w:rPr>
        <w:t>zamě</w:t>
      </w:r>
      <w:r w:rsidRPr="00BB2F74">
        <w:rPr>
          <w:rFonts w:ascii="Arial" w:hAnsi="Arial" w:cs="Arial"/>
          <w:color w:val="3C4055"/>
          <w:sz w:val="48"/>
          <w:szCs w:val="48"/>
          <w:highlight w:val="yellow"/>
        </w:rPr>
        <w:t>stnanců</w:t>
      </w:r>
      <w:r w:rsidRPr="004F63B8">
        <w:rPr>
          <w:rFonts w:ascii="Arial" w:hAnsi="Arial" w:cs="Arial"/>
          <w:color w:val="3C4055"/>
          <w:sz w:val="48"/>
          <w:szCs w:val="48"/>
        </w:rPr>
        <w:t xml:space="preserve"> </w:t>
      </w:r>
      <w:r w:rsidR="00BB2F74">
        <w:rPr>
          <w:rFonts w:ascii="Arial" w:hAnsi="Arial" w:cs="Arial"/>
          <w:color w:val="3C4055"/>
          <w:sz w:val="48"/>
          <w:szCs w:val="48"/>
        </w:rPr>
        <w:t xml:space="preserve">i </w:t>
      </w:r>
      <w:r w:rsidRPr="004F63B8">
        <w:rPr>
          <w:rFonts w:ascii="Arial" w:hAnsi="Arial" w:cs="Arial"/>
          <w:color w:val="3C4055"/>
          <w:sz w:val="48"/>
          <w:szCs w:val="48"/>
        </w:rPr>
        <w:t xml:space="preserve">zdravotnického </w:t>
      </w:r>
      <w:r w:rsidRPr="00BB2F74">
        <w:rPr>
          <w:rFonts w:ascii="Arial" w:hAnsi="Arial" w:cs="Arial"/>
          <w:color w:val="3C4055"/>
          <w:sz w:val="48"/>
          <w:szCs w:val="48"/>
          <w:highlight w:val="yellow"/>
        </w:rPr>
        <w:t>zařízení</w:t>
      </w:r>
    </w:p>
    <w:p w:rsidR="00C46A3E" w:rsidRDefault="00C46A3E" w:rsidP="00C46A3E">
      <w:pPr>
        <w:pStyle w:val="Normlnweb"/>
        <w:spacing w:before="0" w:beforeAutospacing="0" w:after="0" w:afterAutospacing="0"/>
        <w:textAlignment w:val="baseline"/>
        <w:rPr>
          <w:rFonts w:ascii="Arial" w:hAnsi="Arial" w:cs="Arial"/>
          <w:color w:val="3C4055"/>
          <w:sz w:val="48"/>
          <w:szCs w:val="48"/>
          <w:highlight w:val="yellow"/>
        </w:rPr>
      </w:pPr>
    </w:p>
    <w:p w:rsidR="00C46A3E" w:rsidRPr="00BB2F74" w:rsidRDefault="00C46A3E" w:rsidP="00C46A3E">
      <w:pPr>
        <w:pStyle w:val="Normlnweb"/>
        <w:spacing w:before="0" w:beforeAutospacing="0" w:after="0" w:afterAutospacing="0"/>
        <w:textAlignment w:val="baseline"/>
        <w:rPr>
          <w:rFonts w:ascii="Arial" w:hAnsi="Arial" w:cs="Arial"/>
          <w:color w:val="3C4055"/>
          <w:sz w:val="48"/>
          <w:szCs w:val="48"/>
          <w:highlight w:val="yellow"/>
        </w:rPr>
      </w:pPr>
      <w:r>
        <w:rPr>
          <w:noProof/>
        </w:rPr>
        <w:drawing>
          <wp:inline distT="0" distB="0" distL="0" distR="0">
            <wp:extent cx="5760720" cy="3841921"/>
            <wp:effectExtent l="0" t="0" r="0" b="6350"/>
            <wp:docPr id="17" name="Obrázek 17" descr="VÃ½sledek obrÃ¡zku pro nemocni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VÃ½sledek obrÃ¡zku pro nemocnice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419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7EEA" w:rsidRPr="004F63B8" w:rsidRDefault="006F7EEA" w:rsidP="006F7EEA">
      <w:pPr>
        <w:pStyle w:val="Normlnweb"/>
        <w:numPr>
          <w:ilvl w:val="0"/>
          <w:numId w:val="4"/>
        </w:numPr>
        <w:spacing w:before="0" w:beforeAutospacing="0" w:after="0" w:afterAutospacing="0"/>
        <w:textAlignment w:val="baseline"/>
        <w:rPr>
          <w:rFonts w:ascii="Arial" w:hAnsi="Arial" w:cs="Arial"/>
          <w:color w:val="3C4055"/>
          <w:sz w:val="48"/>
          <w:szCs w:val="48"/>
        </w:rPr>
      </w:pPr>
      <w:r w:rsidRPr="004F63B8">
        <w:rPr>
          <w:rFonts w:ascii="Arial" w:hAnsi="Arial" w:cs="Arial"/>
          <w:color w:val="3C4055"/>
          <w:sz w:val="48"/>
          <w:szCs w:val="48"/>
        </w:rPr>
        <w:t xml:space="preserve"> </w:t>
      </w:r>
      <w:r w:rsidR="00A908B5" w:rsidRPr="004F63B8">
        <w:rPr>
          <w:rFonts w:ascii="Arial" w:hAnsi="Arial" w:cs="Arial"/>
          <w:color w:val="3C4055"/>
          <w:sz w:val="48"/>
          <w:szCs w:val="48"/>
        </w:rPr>
        <w:t xml:space="preserve">stanovena </w:t>
      </w:r>
      <w:r w:rsidR="00A908B5" w:rsidRPr="00C46A3E">
        <w:rPr>
          <w:rFonts w:ascii="Arial" w:hAnsi="Arial" w:cs="Arial"/>
          <w:color w:val="3C4055"/>
          <w:sz w:val="48"/>
          <w:szCs w:val="48"/>
          <w:highlight w:val="yellow"/>
        </w:rPr>
        <w:t>pravidla</w:t>
      </w:r>
      <w:r w:rsidR="00C46A3E" w:rsidRPr="00C46A3E">
        <w:rPr>
          <w:rFonts w:ascii="Arial" w:hAnsi="Arial" w:cs="Arial"/>
          <w:color w:val="3C4055"/>
          <w:sz w:val="48"/>
          <w:szCs w:val="48"/>
          <w:highlight w:val="yellow"/>
        </w:rPr>
        <w:t xml:space="preserve"> a nestrannost</w:t>
      </w:r>
      <w:r w:rsidR="00C46A3E">
        <w:rPr>
          <w:rFonts w:ascii="Arial" w:hAnsi="Arial" w:cs="Arial"/>
          <w:color w:val="3C4055"/>
          <w:sz w:val="48"/>
          <w:szCs w:val="48"/>
        </w:rPr>
        <w:t>,</w:t>
      </w:r>
      <w:r w:rsidR="00A908B5" w:rsidRPr="004F63B8">
        <w:rPr>
          <w:rFonts w:ascii="Arial" w:hAnsi="Arial" w:cs="Arial"/>
          <w:color w:val="3C4055"/>
          <w:sz w:val="48"/>
          <w:szCs w:val="48"/>
        </w:rPr>
        <w:t xml:space="preserve"> antipatie a úmysly </w:t>
      </w:r>
      <w:r w:rsidR="00614B95">
        <w:rPr>
          <w:rFonts w:ascii="Arial" w:hAnsi="Arial" w:cs="Arial"/>
          <w:color w:val="3C4055"/>
          <w:sz w:val="48"/>
          <w:szCs w:val="48"/>
        </w:rPr>
        <w:t>prokázat neshodu za každou cenu</w:t>
      </w:r>
    </w:p>
    <w:p w:rsidR="006F7EEA" w:rsidRPr="004F63B8" w:rsidRDefault="006F7EEA" w:rsidP="006F7EEA">
      <w:pPr>
        <w:pStyle w:val="Normlnweb"/>
        <w:numPr>
          <w:ilvl w:val="0"/>
          <w:numId w:val="4"/>
        </w:numPr>
        <w:spacing w:before="0" w:beforeAutospacing="0" w:after="0" w:afterAutospacing="0"/>
        <w:textAlignment w:val="baseline"/>
        <w:rPr>
          <w:rFonts w:ascii="Arial" w:hAnsi="Arial" w:cs="Arial"/>
          <w:color w:val="3C4055"/>
          <w:sz w:val="48"/>
          <w:szCs w:val="48"/>
        </w:rPr>
      </w:pPr>
      <w:r w:rsidRPr="00C46A3E">
        <w:rPr>
          <w:rFonts w:ascii="Arial" w:hAnsi="Arial" w:cs="Arial"/>
          <w:color w:val="3C4055"/>
          <w:sz w:val="48"/>
          <w:szCs w:val="48"/>
          <w:highlight w:val="yellow"/>
        </w:rPr>
        <w:t>t</w:t>
      </w:r>
      <w:r w:rsidR="00A908B5" w:rsidRPr="00C46A3E">
        <w:rPr>
          <w:rFonts w:ascii="Arial" w:hAnsi="Arial" w:cs="Arial"/>
          <w:color w:val="3C4055"/>
          <w:sz w:val="48"/>
          <w:szCs w:val="48"/>
          <w:highlight w:val="yellow"/>
        </w:rPr>
        <w:t xml:space="preserve">ermín a </w:t>
      </w:r>
      <w:r w:rsidRPr="00C46A3E">
        <w:rPr>
          <w:rFonts w:ascii="Arial" w:hAnsi="Arial" w:cs="Arial"/>
          <w:color w:val="3C4055"/>
          <w:sz w:val="48"/>
          <w:szCs w:val="48"/>
          <w:highlight w:val="yellow"/>
        </w:rPr>
        <w:t>předmět</w:t>
      </w:r>
      <w:r w:rsidRPr="004F63B8">
        <w:rPr>
          <w:rFonts w:ascii="Arial" w:hAnsi="Arial" w:cs="Arial"/>
          <w:color w:val="3C4055"/>
          <w:sz w:val="48"/>
          <w:szCs w:val="48"/>
        </w:rPr>
        <w:t xml:space="preserve"> auditu je vždy </w:t>
      </w:r>
      <w:r w:rsidRPr="00C46A3E">
        <w:rPr>
          <w:rFonts w:ascii="Arial" w:hAnsi="Arial" w:cs="Arial"/>
          <w:color w:val="3C4055"/>
          <w:sz w:val="48"/>
          <w:szCs w:val="48"/>
          <w:highlight w:val="yellow"/>
        </w:rPr>
        <w:t>oznámen</w:t>
      </w:r>
    </w:p>
    <w:p w:rsidR="006F7EEA" w:rsidRPr="004F63B8" w:rsidRDefault="006F7EEA" w:rsidP="006F7EEA">
      <w:pPr>
        <w:pStyle w:val="Normlnweb"/>
        <w:numPr>
          <w:ilvl w:val="0"/>
          <w:numId w:val="4"/>
        </w:numPr>
        <w:spacing w:before="0" w:beforeAutospacing="0" w:after="0" w:afterAutospacing="0"/>
        <w:textAlignment w:val="baseline"/>
        <w:rPr>
          <w:rFonts w:ascii="Arial" w:hAnsi="Arial" w:cs="Arial"/>
          <w:color w:val="3C4055"/>
          <w:sz w:val="48"/>
          <w:szCs w:val="48"/>
        </w:rPr>
      </w:pPr>
      <w:r w:rsidRPr="004F63B8">
        <w:rPr>
          <w:rFonts w:ascii="Arial" w:hAnsi="Arial" w:cs="Arial"/>
          <w:color w:val="3C4055"/>
          <w:sz w:val="48"/>
          <w:szCs w:val="48"/>
        </w:rPr>
        <w:t>p</w:t>
      </w:r>
      <w:r w:rsidR="00A908B5" w:rsidRPr="004F63B8">
        <w:rPr>
          <w:rFonts w:ascii="Arial" w:hAnsi="Arial" w:cs="Arial"/>
          <w:color w:val="3C4055"/>
          <w:sz w:val="48"/>
          <w:szCs w:val="48"/>
        </w:rPr>
        <w:t xml:space="preserve">odstatou auditu musí být </w:t>
      </w:r>
      <w:r w:rsidR="00A908B5" w:rsidRPr="00C46A3E">
        <w:rPr>
          <w:rFonts w:ascii="Arial" w:hAnsi="Arial" w:cs="Arial"/>
          <w:color w:val="3C4055"/>
          <w:sz w:val="48"/>
          <w:szCs w:val="48"/>
          <w:highlight w:val="yellow"/>
        </w:rPr>
        <w:t>naslouchání, empatie</w:t>
      </w:r>
      <w:r w:rsidR="00A908B5" w:rsidRPr="004F63B8">
        <w:rPr>
          <w:rFonts w:ascii="Arial" w:hAnsi="Arial" w:cs="Arial"/>
          <w:color w:val="3C4055"/>
          <w:sz w:val="48"/>
          <w:szCs w:val="48"/>
        </w:rPr>
        <w:t xml:space="preserve"> a společné</w:t>
      </w:r>
      <w:r w:rsidRPr="004F63B8">
        <w:rPr>
          <w:rFonts w:ascii="Arial" w:hAnsi="Arial" w:cs="Arial"/>
          <w:color w:val="3C4055"/>
          <w:sz w:val="48"/>
          <w:szCs w:val="48"/>
        </w:rPr>
        <w:t xml:space="preserve"> </w:t>
      </w:r>
      <w:r w:rsidRPr="00C46A3E">
        <w:rPr>
          <w:rFonts w:ascii="Arial" w:hAnsi="Arial" w:cs="Arial"/>
          <w:color w:val="3C4055"/>
          <w:sz w:val="48"/>
          <w:szCs w:val="48"/>
          <w:highlight w:val="yellow"/>
        </w:rPr>
        <w:t>hledání cest k optimální shodě</w:t>
      </w:r>
    </w:p>
    <w:p w:rsidR="00C46A3E" w:rsidRDefault="00A908B5" w:rsidP="006F7EEA">
      <w:pPr>
        <w:pStyle w:val="Normlnweb"/>
        <w:numPr>
          <w:ilvl w:val="0"/>
          <w:numId w:val="4"/>
        </w:numPr>
        <w:spacing w:before="0" w:beforeAutospacing="0" w:after="0" w:afterAutospacing="0"/>
        <w:textAlignment w:val="baseline"/>
        <w:rPr>
          <w:rFonts w:ascii="Arial" w:hAnsi="Arial" w:cs="Arial"/>
          <w:color w:val="3C4055"/>
          <w:sz w:val="48"/>
          <w:szCs w:val="48"/>
        </w:rPr>
      </w:pPr>
      <w:r w:rsidRPr="004F63B8">
        <w:rPr>
          <w:rFonts w:ascii="Arial" w:hAnsi="Arial" w:cs="Arial"/>
          <w:color w:val="3C4055"/>
          <w:sz w:val="48"/>
          <w:szCs w:val="48"/>
        </w:rPr>
        <w:t xml:space="preserve"> </w:t>
      </w:r>
      <w:r w:rsidR="00C46A3E">
        <w:rPr>
          <w:rFonts w:ascii="Arial" w:hAnsi="Arial" w:cs="Arial"/>
          <w:color w:val="3C4055"/>
          <w:sz w:val="48"/>
          <w:szCs w:val="48"/>
        </w:rPr>
        <w:t>dva auditoři</w:t>
      </w:r>
    </w:p>
    <w:p w:rsidR="00272FF8" w:rsidRDefault="00272FF8" w:rsidP="00272FF8">
      <w:pPr>
        <w:pStyle w:val="Normlnweb"/>
        <w:spacing w:before="0" w:beforeAutospacing="0" w:after="0" w:afterAutospacing="0"/>
        <w:ind w:left="720"/>
        <w:textAlignment w:val="baseline"/>
        <w:rPr>
          <w:rFonts w:ascii="Arial" w:hAnsi="Arial" w:cs="Arial"/>
          <w:color w:val="3C4055"/>
          <w:sz w:val="48"/>
          <w:szCs w:val="48"/>
        </w:rPr>
      </w:pPr>
    </w:p>
    <w:p w:rsidR="004F63B8" w:rsidRDefault="00272FF8" w:rsidP="006F7EEA">
      <w:pPr>
        <w:pStyle w:val="Normlnweb"/>
        <w:numPr>
          <w:ilvl w:val="0"/>
          <w:numId w:val="4"/>
        </w:numPr>
        <w:spacing w:before="0" w:beforeAutospacing="0" w:after="0" w:afterAutospacing="0"/>
        <w:textAlignment w:val="baseline"/>
        <w:rPr>
          <w:rFonts w:ascii="Arial" w:hAnsi="Arial" w:cs="Arial"/>
          <w:color w:val="3C4055"/>
          <w:sz w:val="48"/>
          <w:szCs w:val="48"/>
        </w:rPr>
      </w:pPr>
      <w:r w:rsidRPr="00272FF8">
        <w:rPr>
          <w:rFonts w:ascii="Arial" w:hAnsi="Arial" w:cs="Arial"/>
          <w:color w:val="3C4055"/>
          <w:sz w:val="48"/>
          <w:szCs w:val="48"/>
          <w:highlight w:val="yellow"/>
        </w:rPr>
        <w:t>d</w:t>
      </w:r>
      <w:r w:rsidR="00A908B5" w:rsidRPr="00272FF8">
        <w:rPr>
          <w:rFonts w:ascii="Arial" w:hAnsi="Arial" w:cs="Arial"/>
          <w:color w:val="3C4055"/>
          <w:sz w:val="48"/>
          <w:szCs w:val="48"/>
          <w:highlight w:val="yellow"/>
        </w:rPr>
        <w:t>va typy auditů</w:t>
      </w:r>
      <w:r>
        <w:rPr>
          <w:rFonts w:ascii="Arial" w:hAnsi="Arial" w:cs="Arial"/>
          <w:color w:val="3C4055"/>
          <w:sz w:val="48"/>
          <w:szCs w:val="48"/>
        </w:rPr>
        <w:t>: interní a externí</w:t>
      </w:r>
    </w:p>
    <w:p w:rsidR="006F7EEA" w:rsidRPr="00272FF8" w:rsidRDefault="00272FF8" w:rsidP="00272FF8">
      <w:pPr>
        <w:pStyle w:val="Odstavecseseznamem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Helvetica" w:hAnsi="Helvetica" w:cs="Helvetica"/>
          <w:color w:val="333333"/>
          <w:shd w:val="clear" w:color="auto" w:fill="FFFFFF"/>
        </w:rPr>
      </w:pPr>
      <w:r>
        <w:rPr>
          <w:rFonts w:ascii="Helvetica" w:hAnsi="Helvetica" w:cs="Helvetica"/>
          <w:color w:val="333333"/>
          <w:shd w:val="clear" w:color="auto" w:fill="FFFFFF"/>
        </w:rPr>
        <w:t>(</w:t>
      </w:r>
      <w:r w:rsidR="004F63B8" w:rsidRPr="004F63B8">
        <w:rPr>
          <w:rFonts w:ascii="Helvetica" w:hAnsi="Helvetica" w:cs="Helvetica"/>
          <w:color w:val="333333"/>
          <w:shd w:val="clear" w:color="auto" w:fill="FFFFFF"/>
        </w:rPr>
        <w:t>Externí auditoři České společnosti pro akreditaci ve zdravotnictv</w:t>
      </w:r>
      <w:r w:rsidR="004F63B8" w:rsidRPr="00272FF8">
        <w:rPr>
          <w:rFonts w:ascii="Helvetica" w:hAnsi="Helvetica" w:cs="Helvetica"/>
          <w:color w:val="333333"/>
          <w:sz w:val="20"/>
          <w:szCs w:val="20"/>
          <w:shd w:val="clear" w:color="auto" w:fill="FFFFFF"/>
        </w:rPr>
        <w:t>í</w:t>
      </w:r>
      <w:r w:rsidRPr="00272FF8">
        <w:rPr>
          <w:rFonts w:ascii="Arial" w:hAnsi="Arial" w:cs="Arial"/>
          <w:color w:val="3C4055"/>
          <w:sz w:val="20"/>
          <w:szCs w:val="20"/>
        </w:rPr>
        <w:t>)</w:t>
      </w:r>
    </w:p>
    <w:p w:rsidR="00BB2F74" w:rsidRDefault="00BB2F74" w:rsidP="006F7EEA">
      <w:pPr>
        <w:pStyle w:val="Normlnweb"/>
        <w:numPr>
          <w:ilvl w:val="0"/>
          <w:numId w:val="4"/>
        </w:numPr>
        <w:spacing w:before="0" w:beforeAutospacing="0" w:after="0" w:afterAutospacing="0"/>
        <w:textAlignment w:val="baseline"/>
        <w:rPr>
          <w:rFonts w:ascii="Arial" w:hAnsi="Arial" w:cs="Arial"/>
          <w:color w:val="3C4055"/>
          <w:sz w:val="48"/>
          <w:szCs w:val="48"/>
        </w:rPr>
      </w:pPr>
      <w:r>
        <w:rPr>
          <w:noProof/>
        </w:rPr>
        <w:drawing>
          <wp:inline distT="0" distB="0" distL="0" distR="0">
            <wp:extent cx="4398135" cy="2614412"/>
            <wp:effectExtent l="0" t="0" r="2540" b="0"/>
            <wp:docPr id="15" name="Obrázek 15" descr="VÃ½sledek obrÃ¡zku pro audit nemocni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VÃ½sledek obrÃ¡zku pro audit nemocnice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7863" cy="2614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2F74" w:rsidRDefault="00BB2F74" w:rsidP="00BB2F74">
      <w:pPr>
        <w:pStyle w:val="Normlnweb"/>
        <w:spacing w:before="0" w:beforeAutospacing="0" w:after="0" w:afterAutospacing="0"/>
        <w:textAlignment w:val="baseline"/>
        <w:rPr>
          <w:rFonts w:ascii="Arial" w:hAnsi="Arial" w:cs="Arial"/>
          <w:color w:val="3C4055"/>
          <w:sz w:val="48"/>
          <w:szCs w:val="48"/>
        </w:rPr>
      </w:pPr>
    </w:p>
    <w:p w:rsidR="00BB2F74" w:rsidRDefault="00BB2F74" w:rsidP="00BB2F74">
      <w:pPr>
        <w:pStyle w:val="Normlnweb"/>
        <w:spacing w:before="0" w:beforeAutospacing="0" w:after="0" w:afterAutospacing="0"/>
        <w:textAlignment w:val="baseline"/>
        <w:rPr>
          <w:rFonts w:ascii="Arial" w:hAnsi="Arial" w:cs="Arial"/>
          <w:color w:val="3C4055"/>
          <w:sz w:val="48"/>
          <w:szCs w:val="48"/>
        </w:rPr>
      </w:pPr>
    </w:p>
    <w:p w:rsidR="00BB2F74" w:rsidRDefault="00BB2F74" w:rsidP="00BB2F74">
      <w:pPr>
        <w:pStyle w:val="Normlnweb"/>
        <w:spacing w:before="0" w:beforeAutospacing="0" w:after="0" w:afterAutospacing="0"/>
        <w:textAlignment w:val="baseline"/>
        <w:rPr>
          <w:rFonts w:ascii="Arial" w:hAnsi="Arial" w:cs="Arial"/>
          <w:color w:val="3C4055"/>
          <w:sz w:val="48"/>
          <w:szCs w:val="48"/>
        </w:rPr>
      </w:pPr>
    </w:p>
    <w:p w:rsidR="00BB2F74" w:rsidRPr="004F63B8" w:rsidRDefault="00BB2F74" w:rsidP="00BB2F74">
      <w:pPr>
        <w:pStyle w:val="Normlnweb"/>
        <w:spacing w:before="0" w:beforeAutospacing="0" w:after="0" w:afterAutospacing="0"/>
        <w:textAlignment w:val="baseline"/>
        <w:rPr>
          <w:rFonts w:ascii="Arial" w:hAnsi="Arial" w:cs="Arial"/>
          <w:color w:val="3C4055"/>
          <w:sz w:val="48"/>
          <w:szCs w:val="48"/>
        </w:rPr>
      </w:pPr>
    </w:p>
    <w:p w:rsidR="00272FF8" w:rsidRDefault="00A908B5" w:rsidP="006F7EEA">
      <w:pPr>
        <w:pStyle w:val="Normlnweb"/>
        <w:numPr>
          <w:ilvl w:val="0"/>
          <w:numId w:val="4"/>
        </w:numPr>
        <w:spacing w:before="0" w:beforeAutospacing="0" w:after="0" w:afterAutospacing="0"/>
        <w:textAlignment w:val="baseline"/>
        <w:rPr>
          <w:rFonts w:ascii="Arial" w:hAnsi="Arial" w:cs="Arial"/>
          <w:color w:val="3C4055"/>
          <w:sz w:val="48"/>
          <w:szCs w:val="48"/>
        </w:rPr>
      </w:pPr>
      <w:r w:rsidRPr="004F63B8">
        <w:rPr>
          <w:rFonts w:ascii="Arial" w:hAnsi="Arial" w:cs="Arial"/>
          <w:color w:val="3C4055"/>
          <w:sz w:val="48"/>
          <w:szCs w:val="48"/>
        </w:rPr>
        <w:t xml:space="preserve"> </w:t>
      </w:r>
      <w:r w:rsidR="00272FF8" w:rsidRPr="00272FF8">
        <w:rPr>
          <w:rFonts w:ascii="Arial" w:hAnsi="Arial" w:cs="Arial"/>
          <w:color w:val="3C4055"/>
          <w:sz w:val="48"/>
          <w:szCs w:val="48"/>
          <w:highlight w:val="yellow"/>
        </w:rPr>
        <w:t xml:space="preserve">Osobnostní </w:t>
      </w:r>
      <w:r w:rsidR="00272FF8">
        <w:rPr>
          <w:rFonts w:ascii="Arial" w:hAnsi="Arial" w:cs="Arial"/>
          <w:color w:val="3C4055"/>
          <w:sz w:val="48"/>
          <w:szCs w:val="48"/>
          <w:highlight w:val="yellow"/>
        </w:rPr>
        <w:t>vlastno</w:t>
      </w:r>
      <w:r w:rsidR="00B751EE">
        <w:rPr>
          <w:rFonts w:ascii="Arial" w:hAnsi="Arial" w:cs="Arial"/>
          <w:color w:val="3C4055"/>
          <w:sz w:val="48"/>
          <w:szCs w:val="48"/>
          <w:highlight w:val="yellow"/>
        </w:rPr>
        <w:t>sti auditora</w:t>
      </w:r>
      <w:r w:rsidR="00272FF8">
        <w:rPr>
          <w:rFonts w:ascii="Arial" w:hAnsi="Arial" w:cs="Arial"/>
          <w:color w:val="3C4055"/>
          <w:sz w:val="48"/>
          <w:szCs w:val="48"/>
        </w:rPr>
        <w:t>:</w:t>
      </w:r>
      <w:r w:rsidRPr="004F63B8">
        <w:rPr>
          <w:rFonts w:ascii="Arial" w:hAnsi="Arial" w:cs="Arial"/>
          <w:color w:val="3C4055"/>
          <w:sz w:val="48"/>
          <w:szCs w:val="48"/>
        </w:rPr>
        <w:t xml:space="preserve"> </w:t>
      </w:r>
    </w:p>
    <w:p w:rsidR="00A908B5" w:rsidRPr="004F63B8" w:rsidRDefault="00A908B5" w:rsidP="00272FF8">
      <w:pPr>
        <w:pStyle w:val="Normlnweb"/>
        <w:spacing w:before="0" w:beforeAutospacing="0" w:after="0" w:afterAutospacing="0"/>
        <w:ind w:left="720"/>
        <w:textAlignment w:val="baseline"/>
        <w:rPr>
          <w:rFonts w:ascii="Arial" w:hAnsi="Arial" w:cs="Arial"/>
          <w:color w:val="3C4055"/>
          <w:sz w:val="48"/>
          <w:szCs w:val="48"/>
        </w:rPr>
      </w:pPr>
      <w:r w:rsidRPr="00272FF8">
        <w:rPr>
          <w:rFonts w:ascii="Arial" w:hAnsi="Arial" w:cs="Arial"/>
          <w:color w:val="3C4055"/>
          <w:sz w:val="36"/>
          <w:szCs w:val="36"/>
        </w:rPr>
        <w:t>empatický, spravedlivý, upřímný, čestný, rozvážný, přístupný názorům, ochotný zvažovat alternativní myšlenky, diplomatický, taktní, všímavý, všestranný, houževnatý, rozhodný, samostatný a komunikativn</w:t>
      </w:r>
      <w:r w:rsidRPr="004F63B8">
        <w:rPr>
          <w:rFonts w:ascii="Arial" w:hAnsi="Arial" w:cs="Arial"/>
          <w:color w:val="3C4055"/>
          <w:sz w:val="48"/>
          <w:szCs w:val="48"/>
        </w:rPr>
        <w:t>í.</w:t>
      </w:r>
    </w:p>
    <w:p w:rsidR="00A908B5" w:rsidRPr="004F63B8" w:rsidRDefault="00A908B5" w:rsidP="00A908B5">
      <w:pPr>
        <w:pStyle w:val="Normlnweb"/>
        <w:spacing w:before="0" w:beforeAutospacing="0" w:after="330" w:afterAutospacing="0"/>
        <w:textAlignment w:val="baseline"/>
        <w:rPr>
          <w:rFonts w:ascii="Arial" w:hAnsi="Arial" w:cs="Arial"/>
          <w:color w:val="3C4055"/>
          <w:sz w:val="48"/>
          <w:szCs w:val="48"/>
        </w:rPr>
      </w:pPr>
      <w:r w:rsidRPr="004F63B8">
        <w:rPr>
          <w:rFonts w:ascii="Arial" w:hAnsi="Arial" w:cs="Arial"/>
          <w:color w:val="3C4055"/>
          <w:sz w:val="48"/>
          <w:szCs w:val="48"/>
        </w:rPr>
        <w:br/>
      </w:r>
      <w:r w:rsidR="006F7EEA" w:rsidRPr="00272FF8">
        <w:rPr>
          <w:rFonts w:ascii="Arial" w:hAnsi="Arial" w:cs="Arial"/>
          <w:color w:val="FF0000"/>
          <w:sz w:val="48"/>
          <w:szCs w:val="48"/>
        </w:rPr>
        <w:t>H</w:t>
      </w:r>
      <w:r w:rsidRPr="00272FF8">
        <w:rPr>
          <w:rFonts w:ascii="Arial" w:hAnsi="Arial" w:cs="Arial"/>
          <w:color w:val="FF0000"/>
          <w:sz w:val="48"/>
          <w:szCs w:val="48"/>
        </w:rPr>
        <w:t>lavní cíle</w:t>
      </w:r>
      <w:r w:rsidR="00272FF8" w:rsidRPr="00272FF8">
        <w:rPr>
          <w:rFonts w:ascii="Arial" w:hAnsi="Arial" w:cs="Arial"/>
          <w:color w:val="FF0000"/>
          <w:sz w:val="48"/>
          <w:szCs w:val="48"/>
        </w:rPr>
        <w:t xml:space="preserve"> auditu</w:t>
      </w:r>
      <w:r w:rsidRPr="00272FF8">
        <w:rPr>
          <w:rFonts w:ascii="Arial" w:hAnsi="Arial" w:cs="Arial"/>
          <w:color w:val="FF0000"/>
          <w:sz w:val="48"/>
          <w:szCs w:val="48"/>
        </w:rPr>
        <w:t xml:space="preserve"> </w:t>
      </w:r>
      <w:r w:rsidR="00272FF8" w:rsidRPr="00272FF8">
        <w:rPr>
          <w:rFonts w:ascii="Arial" w:hAnsi="Arial" w:cs="Arial"/>
          <w:color w:val="FF0000"/>
          <w:sz w:val="48"/>
          <w:szCs w:val="48"/>
        </w:rPr>
        <w:t>=</w:t>
      </w:r>
      <w:r w:rsidRPr="00272FF8">
        <w:rPr>
          <w:rFonts w:ascii="Arial" w:hAnsi="Arial" w:cs="Arial"/>
          <w:color w:val="FF0000"/>
          <w:sz w:val="48"/>
          <w:szCs w:val="48"/>
        </w:rPr>
        <w:t xml:space="preserve"> zlepšování kvality zdravotní péče</w:t>
      </w:r>
      <w:r w:rsidRPr="004F63B8">
        <w:rPr>
          <w:rFonts w:ascii="Arial" w:hAnsi="Arial" w:cs="Arial"/>
          <w:color w:val="3C4055"/>
          <w:sz w:val="48"/>
          <w:szCs w:val="48"/>
        </w:rPr>
        <w:t>.</w:t>
      </w:r>
      <w:r w:rsidRPr="004F63B8">
        <w:rPr>
          <w:rFonts w:ascii="Arial" w:hAnsi="Arial" w:cs="Arial"/>
          <w:color w:val="3C4055"/>
          <w:sz w:val="48"/>
          <w:szCs w:val="48"/>
        </w:rPr>
        <w:br/>
      </w:r>
    </w:p>
    <w:p w:rsidR="00A908B5" w:rsidRPr="00272FF8" w:rsidRDefault="00614B95" w:rsidP="00272FF8">
      <w:pPr>
        <w:numPr>
          <w:ilvl w:val="0"/>
          <w:numId w:val="3"/>
        </w:numPr>
        <w:spacing w:after="0" w:line="240" w:lineRule="auto"/>
        <w:ind w:left="0"/>
        <w:textAlignment w:val="baseline"/>
        <w:rPr>
          <w:rFonts w:ascii="Arial" w:hAnsi="Arial" w:cs="Arial"/>
          <w:color w:val="3C4055"/>
          <w:sz w:val="48"/>
          <w:szCs w:val="48"/>
        </w:rPr>
      </w:pPr>
      <w:r>
        <w:rPr>
          <w:rFonts w:ascii="Arial" w:hAnsi="Arial" w:cs="Arial"/>
          <w:color w:val="3C4055"/>
          <w:sz w:val="48"/>
          <w:szCs w:val="48"/>
        </w:rPr>
        <w:t xml:space="preserve">- </w:t>
      </w:r>
      <w:r w:rsidR="00A908B5" w:rsidRPr="004F63B8">
        <w:rPr>
          <w:rFonts w:ascii="Arial" w:hAnsi="Arial" w:cs="Arial"/>
          <w:color w:val="3C4055"/>
          <w:sz w:val="48"/>
          <w:szCs w:val="48"/>
        </w:rPr>
        <w:t xml:space="preserve">orientace na </w:t>
      </w:r>
      <w:r w:rsidR="00A908B5" w:rsidRPr="00272FF8">
        <w:rPr>
          <w:rFonts w:ascii="Arial" w:hAnsi="Arial" w:cs="Arial"/>
          <w:color w:val="3C4055"/>
          <w:sz w:val="48"/>
          <w:szCs w:val="48"/>
          <w:highlight w:val="yellow"/>
        </w:rPr>
        <w:t>pacienta</w:t>
      </w:r>
    </w:p>
    <w:p w:rsidR="00614B95" w:rsidRPr="00614B95" w:rsidRDefault="00614B95" w:rsidP="00A908B5">
      <w:pPr>
        <w:numPr>
          <w:ilvl w:val="0"/>
          <w:numId w:val="3"/>
        </w:numPr>
        <w:spacing w:after="0" w:line="240" w:lineRule="auto"/>
        <w:ind w:left="0"/>
        <w:textAlignment w:val="baseline"/>
        <w:rPr>
          <w:rFonts w:ascii="Arial" w:hAnsi="Arial" w:cs="Arial"/>
          <w:color w:val="3C4055"/>
          <w:sz w:val="48"/>
          <w:szCs w:val="48"/>
        </w:rPr>
      </w:pPr>
      <w:r>
        <w:rPr>
          <w:rFonts w:ascii="Arial" w:hAnsi="Arial" w:cs="Arial"/>
          <w:color w:val="3C4055"/>
          <w:sz w:val="48"/>
          <w:szCs w:val="48"/>
        </w:rPr>
        <w:t xml:space="preserve">- </w:t>
      </w:r>
      <w:r w:rsidR="00A908B5" w:rsidRPr="004F63B8">
        <w:rPr>
          <w:rFonts w:ascii="Arial" w:hAnsi="Arial" w:cs="Arial"/>
          <w:color w:val="3C4055"/>
          <w:sz w:val="48"/>
          <w:szCs w:val="48"/>
        </w:rPr>
        <w:t xml:space="preserve">orientace na </w:t>
      </w:r>
      <w:r w:rsidR="00A908B5" w:rsidRPr="00272FF8">
        <w:rPr>
          <w:rFonts w:ascii="Arial" w:hAnsi="Arial" w:cs="Arial"/>
          <w:color w:val="3C4055"/>
          <w:sz w:val="48"/>
          <w:szCs w:val="48"/>
          <w:highlight w:val="yellow"/>
        </w:rPr>
        <w:t xml:space="preserve">efektivní vynakládání </w:t>
      </w:r>
      <w:r>
        <w:rPr>
          <w:rFonts w:ascii="Arial" w:hAnsi="Arial" w:cs="Arial"/>
          <w:color w:val="3C4055"/>
          <w:sz w:val="48"/>
          <w:szCs w:val="48"/>
          <w:highlight w:val="yellow"/>
        </w:rPr>
        <w:t xml:space="preserve">   </w:t>
      </w:r>
    </w:p>
    <w:p w:rsidR="00A908B5" w:rsidRPr="00614B95" w:rsidRDefault="00614B95" w:rsidP="00614B95">
      <w:pPr>
        <w:numPr>
          <w:ilvl w:val="0"/>
          <w:numId w:val="3"/>
        </w:numPr>
        <w:spacing w:after="0" w:line="240" w:lineRule="auto"/>
        <w:ind w:left="0"/>
        <w:textAlignment w:val="baseline"/>
        <w:rPr>
          <w:rFonts w:ascii="Arial" w:hAnsi="Arial" w:cs="Arial"/>
          <w:color w:val="3C4055"/>
          <w:sz w:val="48"/>
          <w:szCs w:val="48"/>
        </w:rPr>
      </w:pPr>
      <w:r>
        <w:rPr>
          <w:rFonts w:ascii="Arial" w:hAnsi="Arial" w:cs="Arial"/>
          <w:color w:val="3C4055"/>
          <w:sz w:val="48"/>
          <w:szCs w:val="48"/>
        </w:rPr>
        <w:t xml:space="preserve">   </w:t>
      </w:r>
      <w:r w:rsidR="00A908B5" w:rsidRPr="00614B95">
        <w:rPr>
          <w:rFonts w:ascii="Arial" w:hAnsi="Arial" w:cs="Arial"/>
          <w:color w:val="3C4055"/>
          <w:sz w:val="48"/>
          <w:szCs w:val="48"/>
          <w:highlight w:val="yellow"/>
        </w:rPr>
        <w:t>prostředků</w:t>
      </w:r>
      <w:r w:rsidR="00A908B5" w:rsidRPr="00614B95">
        <w:rPr>
          <w:rFonts w:ascii="Arial" w:hAnsi="Arial" w:cs="Arial"/>
          <w:color w:val="3C4055"/>
          <w:sz w:val="48"/>
          <w:szCs w:val="48"/>
        </w:rPr>
        <w:t xml:space="preserve"> na zdravotní péči</w:t>
      </w:r>
    </w:p>
    <w:p w:rsidR="00A908B5" w:rsidRPr="004F63B8" w:rsidRDefault="00A908B5" w:rsidP="00A908B5">
      <w:pPr>
        <w:numPr>
          <w:ilvl w:val="0"/>
          <w:numId w:val="3"/>
        </w:numPr>
        <w:spacing w:after="0" w:line="240" w:lineRule="auto"/>
        <w:ind w:left="0"/>
        <w:textAlignment w:val="baseline"/>
        <w:rPr>
          <w:rFonts w:ascii="Arial" w:hAnsi="Arial" w:cs="Arial"/>
          <w:color w:val="3C4055"/>
          <w:sz w:val="48"/>
          <w:szCs w:val="48"/>
        </w:rPr>
      </w:pPr>
    </w:p>
    <w:p w:rsidR="00614B95" w:rsidRDefault="00614B95" w:rsidP="00272FF8">
      <w:pPr>
        <w:numPr>
          <w:ilvl w:val="0"/>
          <w:numId w:val="3"/>
        </w:numPr>
        <w:spacing w:after="0" w:line="240" w:lineRule="auto"/>
        <w:ind w:left="0"/>
        <w:textAlignment w:val="baseline"/>
        <w:rPr>
          <w:rFonts w:ascii="Arial" w:hAnsi="Arial" w:cs="Arial"/>
          <w:color w:val="3C4055"/>
          <w:sz w:val="48"/>
          <w:szCs w:val="48"/>
        </w:rPr>
      </w:pPr>
      <w:r>
        <w:rPr>
          <w:rFonts w:ascii="Arial" w:hAnsi="Arial" w:cs="Arial"/>
          <w:color w:val="3C4055"/>
          <w:sz w:val="48"/>
          <w:szCs w:val="48"/>
        </w:rPr>
        <w:t xml:space="preserve">- </w:t>
      </w:r>
      <w:r w:rsidR="00A908B5" w:rsidRPr="004F63B8">
        <w:rPr>
          <w:rFonts w:ascii="Arial" w:hAnsi="Arial" w:cs="Arial"/>
          <w:color w:val="3C4055"/>
          <w:sz w:val="48"/>
          <w:szCs w:val="48"/>
        </w:rPr>
        <w:t xml:space="preserve">orientace na spolupráci v oblasti </w:t>
      </w:r>
    </w:p>
    <w:p w:rsidR="00272FF8" w:rsidRDefault="00614B95" w:rsidP="00614B95">
      <w:pPr>
        <w:spacing w:after="0" w:line="240" w:lineRule="auto"/>
        <w:textAlignment w:val="baseline"/>
        <w:rPr>
          <w:rFonts w:ascii="Arial" w:hAnsi="Arial" w:cs="Arial"/>
          <w:color w:val="3C4055"/>
          <w:sz w:val="48"/>
          <w:szCs w:val="48"/>
        </w:rPr>
      </w:pPr>
      <w:r>
        <w:rPr>
          <w:rFonts w:ascii="Arial" w:hAnsi="Arial" w:cs="Arial"/>
          <w:color w:val="3C4055"/>
          <w:sz w:val="48"/>
          <w:szCs w:val="48"/>
        </w:rPr>
        <w:t xml:space="preserve">   </w:t>
      </w:r>
      <w:r w:rsidR="00A908B5" w:rsidRPr="00272FF8">
        <w:rPr>
          <w:rFonts w:ascii="Arial" w:hAnsi="Arial" w:cs="Arial"/>
          <w:color w:val="3C4055"/>
          <w:sz w:val="48"/>
          <w:szCs w:val="48"/>
          <w:highlight w:val="yellow"/>
        </w:rPr>
        <w:t>zdravotnictví a školství</w:t>
      </w:r>
    </w:p>
    <w:p w:rsidR="00A908B5" w:rsidRPr="00272FF8" w:rsidRDefault="00614B95" w:rsidP="00272FF8">
      <w:pPr>
        <w:numPr>
          <w:ilvl w:val="0"/>
          <w:numId w:val="3"/>
        </w:numPr>
        <w:spacing w:after="0" w:line="240" w:lineRule="auto"/>
        <w:ind w:left="0"/>
        <w:textAlignment w:val="baseline"/>
        <w:rPr>
          <w:rFonts w:ascii="Arial" w:hAnsi="Arial" w:cs="Arial"/>
          <w:color w:val="3C4055"/>
          <w:sz w:val="48"/>
          <w:szCs w:val="48"/>
        </w:rPr>
      </w:pPr>
      <w:r>
        <w:rPr>
          <w:rFonts w:ascii="Arial" w:hAnsi="Arial" w:cs="Arial"/>
          <w:color w:val="3C4055"/>
          <w:sz w:val="48"/>
          <w:szCs w:val="48"/>
        </w:rPr>
        <w:t xml:space="preserve">- </w:t>
      </w:r>
      <w:r w:rsidR="00A908B5" w:rsidRPr="00272FF8">
        <w:rPr>
          <w:rFonts w:ascii="Arial" w:hAnsi="Arial" w:cs="Arial"/>
          <w:color w:val="3C4055"/>
          <w:sz w:val="48"/>
          <w:szCs w:val="48"/>
        </w:rPr>
        <w:t xml:space="preserve">orientace na </w:t>
      </w:r>
      <w:r w:rsidR="00A908B5" w:rsidRPr="00272FF8">
        <w:rPr>
          <w:rFonts w:ascii="Arial" w:hAnsi="Arial" w:cs="Arial"/>
          <w:color w:val="3C4055"/>
          <w:sz w:val="48"/>
          <w:szCs w:val="48"/>
          <w:highlight w:val="yellow"/>
        </w:rPr>
        <w:t>zaměstnance</w:t>
      </w:r>
    </w:p>
    <w:p w:rsidR="006F7EEA" w:rsidRPr="004F63B8" w:rsidRDefault="006F7EEA" w:rsidP="00A908B5">
      <w:pPr>
        <w:textAlignment w:val="baseline"/>
        <w:rPr>
          <w:rFonts w:ascii="Arial" w:hAnsi="Arial" w:cs="Arial"/>
          <w:color w:val="3C4055"/>
          <w:sz w:val="48"/>
          <w:szCs w:val="48"/>
        </w:rPr>
      </w:pPr>
    </w:p>
    <w:p w:rsidR="006F7EEA" w:rsidRPr="00272FF8" w:rsidRDefault="00614B95" w:rsidP="00A908B5">
      <w:pPr>
        <w:textAlignment w:val="baseline"/>
        <w:rPr>
          <w:rFonts w:ascii="Arial" w:hAnsi="Arial" w:cs="Arial"/>
          <w:color w:val="FF0000"/>
          <w:sz w:val="48"/>
          <w:szCs w:val="48"/>
        </w:rPr>
      </w:pPr>
      <w:r>
        <w:rPr>
          <w:rFonts w:ascii="Arial" w:hAnsi="Arial" w:cs="Arial"/>
          <w:color w:val="FF0000"/>
          <w:sz w:val="48"/>
          <w:szCs w:val="48"/>
        </w:rPr>
        <w:t>O</w:t>
      </w:r>
      <w:r w:rsidR="00A908B5" w:rsidRPr="00272FF8">
        <w:rPr>
          <w:rFonts w:ascii="Arial" w:hAnsi="Arial" w:cs="Arial"/>
          <w:color w:val="FF0000"/>
          <w:sz w:val="48"/>
          <w:szCs w:val="48"/>
        </w:rPr>
        <w:t>ddělení kvality</w:t>
      </w:r>
      <w:r>
        <w:rPr>
          <w:rFonts w:ascii="Arial" w:hAnsi="Arial" w:cs="Arial"/>
          <w:color w:val="FF0000"/>
          <w:sz w:val="48"/>
          <w:szCs w:val="48"/>
        </w:rPr>
        <w:t xml:space="preserve"> v nemocnicích</w:t>
      </w:r>
      <w:r w:rsidR="00A908B5" w:rsidRPr="00272FF8">
        <w:rPr>
          <w:rFonts w:ascii="Arial" w:hAnsi="Arial" w:cs="Arial"/>
          <w:color w:val="FF0000"/>
          <w:sz w:val="48"/>
          <w:szCs w:val="48"/>
        </w:rPr>
        <w:t xml:space="preserve"> </w:t>
      </w:r>
      <w:r>
        <w:rPr>
          <w:rFonts w:ascii="Arial" w:hAnsi="Arial" w:cs="Arial"/>
          <w:color w:val="FF0000"/>
          <w:sz w:val="48"/>
          <w:szCs w:val="48"/>
        </w:rPr>
        <w:t>je</w:t>
      </w:r>
    </w:p>
    <w:p w:rsidR="006F7EEA" w:rsidRPr="004F63B8" w:rsidRDefault="00B751EE" w:rsidP="006F7EEA">
      <w:pPr>
        <w:pStyle w:val="Odstavecseseznamem"/>
        <w:numPr>
          <w:ilvl w:val="0"/>
          <w:numId w:val="4"/>
        </w:numPr>
        <w:textAlignment w:val="baseline"/>
        <w:rPr>
          <w:rFonts w:ascii="Arial" w:hAnsi="Arial" w:cs="Arial"/>
          <w:color w:val="3C4055"/>
          <w:sz w:val="48"/>
          <w:szCs w:val="48"/>
        </w:rPr>
      </w:pPr>
      <w:r>
        <w:rPr>
          <w:rFonts w:ascii="Arial" w:hAnsi="Arial" w:cs="Arial"/>
          <w:color w:val="3C4055"/>
          <w:sz w:val="48"/>
          <w:szCs w:val="48"/>
        </w:rPr>
        <w:t>odpovědno</w:t>
      </w:r>
      <w:r w:rsidR="00A908B5" w:rsidRPr="004F63B8">
        <w:rPr>
          <w:rFonts w:ascii="Arial" w:hAnsi="Arial" w:cs="Arial"/>
          <w:color w:val="3C4055"/>
          <w:sz w:val="48"/>
          <w:szCs w:val="48"/>
        </w:rPr>
        <w:t xml:space="preserve"> z</w:t>
      </w:r>
      <w:r w:rsidR="006F7EEA" w:rsidRPr="004F63B8">
        <w:rPr>
          <w:rFonts w:ascii="Arial" w:hAnsi="Arial" w:cs="Arial"/>
          <w:color w:val="3C4055"/>
          <w:sz w:val="48"/>
          <w:szCs w:val="48"/>
        </w:rPr>
        <w:t xml:space="preserve">a </w:t>
      </w:r>
      <w:r w:rsidR="006F7EEA" w:rsidRPr="00272FF8">
        <w:rPr>
          <w:rFonts w:ascii="Arial" w:hAnsi="Arial" w:cs="Arial"/>
          <w:color w:val="3C4055"/>
          <w:sz w:val="48"/>
          <w:szCs w:val="48"/>
          <w:highlight w:val="yellow"/>
        </w:rPr>
        <w:t>přípravu</w:t>
      </w:r>
      <w:r w:rsidR="006F7EEA" w:rsidRPr="004F63B8">
        <w:rPr>
          <w:rFonts w:ascii="Arial" w:hAnsi="Arial" w:cs="Arial"/>
          <w:color w:val="3C4055"/>
          <w:sz w:val="48"/>
          <w:szCs w:val="48"/>
        </w:rPr>
        <w:t xml:space="preserve"> k akreditaci</w:t>
      </w:r>
    </w:p>
    <w:p w:rsidR="006F7EEA" w:rsidRPr="004F63B8" w:rsidRDefault="00B751EE" w:rsidP="006F7EEA">
      <w:pPr>
        <w:pStyle w:val="Odstavecseseznamem"/>
        <w:numPr>
          <w:ilvl w:val="0"/>
          <w:numId w:val="4"/>
        </w:numPr>
        <w:textAlignment w:val="baseline"/>
        <w:rPr>
          <w:rFonts w:ascii="Arial" w:hAnsi="Arial" w:cs="Arial"/>
          <w:color w:val="3C4055"/>
          <w:sz w:val="48"/>
          <w:szCs w:val="48"/>
        </w:rPr>
      </w:pPr>
      <w:r>
        <w:rPr>
          <w:rFonts w:ascii="Arial" w:hAnsi="Arial" w:cs="Arial"/>
          <w:color w:val="3C4055"/>
          <w:sz w:val="48"/>
          <w:szCs w:val="48"/>
        </w:rPr>
        <w:t>sestavuje</w:t>
      </w:r>
      <w:r w:rsidR="006F7EEA" w:rsidRPr="004F63B8">
        <w:rPr>
          <w:rFonts w:ascii="Arial" w:hAnsi="Arial" w:cs="Arial"/>
          <w:color w:val="3C4055"/>
          <w:sz w:val="48"/>
          <w:szCs w:val="48"/>
        </w:rPr>
        <w:t xml:space="preserve"> </w:t>
      </w:r>
      <w:r w:rsidR="006F7EEA" w:rsidRPr="00272FF8">
        <w:rPr>
          <w:rFonts w:ascii="Arial" w:hAnsi="Arial" w:cs="Arial"/>
          <w:color w:val="3C4055"/>
          <w:sz w:val="48"/>
          <w:szCs w:val="48"/>
          <w:highlight w:val="yellow"/>
        </w:rPr>
        <w:t>plán</w:t>
      </w:r>
      <w:r w:rsidR="006F7EEA" w:rsidRPr="004F63B8">
        <w:rPr>
          <w:rFonts w:ascii="Arial" w:hAnsi="Arial" w:cs="Arial"/>
          <w:color w:val="3C4055"/>
          <w:sz w:val="48"/>
          <w:szCs w:val="48"/>
        </w:rPr>
        <w:t xml:space="preserve"> auditu</w:t>
      </w:r>
    </w:p>
    <w:p w:rsidR="001954D3" w:rsidRPr="004F63B8" w:rsidRDefault="00B751EE" w:rsidP="001954D3">
      <w:pPr>
        <w:pStyle w:val="Normlnweb"/>
        <w:numPr>
          <w:ilvl w:val="0"/>
          <w:numId w:val="4"/>
        </w:numPr>
        <w:spacing w:before="0" w:beforeAutospacing="0" w:after="330" w:afterAutospacing="0"/>
        <w:textAlignment w:val="baseline"/>
        <w:rPr>
          <w:rFonts w:ascii="Arial" w:hAnsi="Arial" w:cs="Arial"/>
          <w:color w:val="3C4055"/>
          <w:sz w:val="48"/>
          <w:szCs w:val="48"/>
        </w:rPr>
      </w:pPr>
      <w:r>
        <w:rPr>
          <w:rFonts w:ascii="Arial" w:hAnsi="Arial" w:cs="Arial"/>
          <w:color w:val="3C4055"/>
          <w:sz w:val="48"/>
          <w:szCs w:val="48"/>
          <w:highlight w:val="yellow"/>
        </w:rPr>
        <w:t>měří kvalitu</w:t>
      </w:r>
      <w:r w:rsidR="001954D3" w:rsidRPr="004F63B8">
        <w:rPr>
          <w:rFonts w:ascii="Arial" w:hAnsi="Arial" w:cs="Arial"/>
          <w:color w:val="3C4055"/>
          <w:sz w:val="48"/>
          <w:szCs w:val="48"/>
        </w:rPr>
        <w:t xml:space="preserve"> poskytované péče</w:t>
      </w:r>
    </w:p>
    <w:p w:rsidR="006F7EEA" w:rsidRPr="004F63B8" w:rsidRDefault="006F7EEA" w:rsidP="006F7EEA">
      <w:pPr>
        <w:pStyle w:val="Odstavecseseznamem"/>
        <w:numPr>
          <w:ilvl w:val="0"/>
          <w:numId w:val="4"/>
        </w:numPr>
        <w:textAlignment w:val="baseline"/>
        <w:rPr>
          <w:rFonts w:ascii="Arial" w:hAnsi="Arial" w:cs="Arial"/>
          <w:color w:val="3C4055"/>
          <w:sz w:val="48"/>
          <w:szCs w:val="48"/>
        </w:rPr>
      </w:pPr>
      <w:r w:rsidRPr="00272FF8">
        <w:rPr>
          <w:rFonts w:ascii="Arial" w:hAnsi="Arial" w:cs="Arial"/>
          <w:color w:val="3C4055"/>
          <w:sz w:val="48"/>
          <w:szCs w:val="48"/>
          <w:highlight w:val="yellow"/>
        </w:rPr>
        <w:t>neplánované</w:t>
      </w:r>
      <w:r w:rsidRPr="004F63B8">
        <w:rPr>
          <w:rFonts w:ascii="Arial" w:hAnsi="Arial" w:cs="Arial"/>
          <w:color w:val="3C4055"/>
          <w:sz w:val="48"/>
          <w:szCs w:val="48"/>
        </w:rPr>
        <w:t xml:space="preserve"> audity jsou </w:t>
      </w:r>
      <w:r w:rsidRPr="00272FF8">
        <w:rPr>
          <w:rFonts w:ascii="Arial" w:hAnsi="Arial" w:cs="Arial"/>
          <w:color w:val="3C4055"/>
          <w:sz w:val="48"/>
          <w:szCs w:val="48"/>
          <w:highlight w:val="yellow"/>
        </w:rPr>
        <w:t>na stížnost</w:t>
      </w:r>
    </w:p>
    <w:p w:rsidR="00A908B5" w:rsidRPr="00272FF8" w:rsidRDefault="004971B3" w:rsidP="00272FF8">
      <w:pPr>
        <w:pStyle w:val="Odstavecseseznamem"/>
        <w:textAlignment w:val="baseline"/>
        <w:rPr>
          <w:rFonts w:ascii="Arial" w:hAnsi="Arial" w:cs="Arial"/>
          <w:color w:val="3C4055"/>
          <w:sz w:val="32"/>
          <w:szCs w:val="32"/>
        </w:rPr>
      </w:pPr>
      <w:r>
        <w:rPr>
          <w:noProof/>
          <w:lang w:eastAsia="cs-CZ"/>
        </w:rPr>
        <w:drawing>
          <wp:inline distT="0" distB="0" distL="0" distR="0">
            <wp:extent cx="5760720" cy="3839880"/>
            <wp:effectExtent l="0" t="0" r="0" b="8255"/>
            <wp:docPr id="18" name="Obrázek 18" descr="http://www.nemocnicepribram.cz/galerie_obsah/big/fotogalerie_2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nemocnicepribram.cz/galerie_obsah/big/fotogalerie_290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39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119D" w:rsidRDefault="00A908B5" w:rsidP="00A908B5">
      <w:pPr>
        <w:pStyle w:val="Normlnweb"/>
        <w:spacing w:before="0" w:beforeAutospacing="0" w:after="330" w:afterAutospacing="0"/>
        <w:textAlignment w:val="baseline"/>
        <w:rPr>
          <w:rFonts w:ascii="Arial" w:hAnsi="Arial" w:cs="Arial"/>
          <w:b/>
          <w:color w:val="FF0000"/>
          <w:sz w:val="48"/>
          <w:szCs w:val="48"/>
          <w:u w:val="single"/>
        </w:rPr>
      </w:pPr>
      <w:r w:rsidRPr="004F63B8">
        <w:rPr>
          <w:rFonts w:ascii="Arial" w:hAnsi="Arial" w:cs="Arial"/>
          <w:color w:val="3C4055"/>
          <w:sz w:val="48"/>
          <w:szCs w:val="48"/>
        </w:rPr>
        <w:br/>
      </w:r>
    </w:p>
    <w:p w:rsidR="004A119D" w:rsidRPr="007C7F17" w:rsidRDefault="004A119D" w:rsidP="004A119D">
      <w:pPr>
        <w:pStyle w:val="Odstavecseseznamem"/>
        <w:textAlignment w:val="baseline"/>
        <w:rPr>
          <w:rFonts w:ascii="Arial" w:eastAsia="Times New Roman" w:hAnsi="Arial" w:cs="Arial"/>
          <w:color w:val="FF0000"/>
          <w:sz w:val="72"/>
          <w:szCs w:val="72"/>
          <w:u w:val="single"/>
          <w:lang w:eastAsia="cs-CZ"/>
        </w:rPr>
      </w:pPr>
      <w:r>
        <w:rPr>
          <w:rFonts w:ascii="Arial" w:eastAsia="Times New Roman" w:hAnsi="Arial" w:cs="Arial"/>
          <w:b/>
          <w:color w:val="FF0000"/>
          <w:sz w:val="72"/>
          <w:szCs w:val="72"/>
          <w:u w:val="single"/>
          <w:lang w:eastAsia="cs-CZ"/>
        </w:rPr>
        <w:t>3. Akreditace</w:t>
      </w:r>
    </w:p>
    <w:p w:rsidR="007C7F17" w:rsidRDefault="00272FF8" w:rsidP="00A908B5">
      <w:pPr>
        <w:pStyle w:val="Normlnweb"/>
        <w:spacing w:before="0" w:beforeAutospacing="0" w:after="330" w:afterAutospacing="0"/>
        <w:textAlignment w:val="baseline"/>
        <w:rPr>
          <w:rFonts w:ascii="Arial" w:hAnsi="Arial" w:cs="Arial"/>
          <w:color w:val="FF0000"/>
          <w:sz w:val="48"/>
          <w:szCs w:val="48"/>
        </w:rPr>
      </w:pPr>
      <w:r w:rsidRPr="004A119D">
        <w:rPr>
          <w:rFonts w:ascii="Arial" w:hAnsi="Arial" w:cs="Arial"/>
          <w:b/>
          <w:color w:val="FF0000"/>
          <w:sz w:val="48"/>
          <w:szCs w:val="48"/>
        </w:rPr>
        <w:t>Audit předchází akreditaci</w:t>
      </w:r>
      <w:r w:rsidR="004971B3">
        <w:rPr>
          <w:rFonts w:ascii="Arial" w:hAnsi="Arial" w:cs="Arial"/>
          <w:b/>
          <w:color w:val="FF0000"/>
          <w:sz w:val="48"/>
          <w:szCs w:val="48"/>
          <w:u w:val="single"/>
        </w:rPr>
        <w:t xml:space="preserve">   </w:t>
      </w:r>
      <w:r w:rsidR="004971B3">
        <w:rPr>
          <w:noProof/>
        </w:rPr>
        <w:drawing>
          <wp:inline distT="0" distB="0" distL="0" distR="0" wp14:anchorId="50DCA9D2" wp14:editId="3C6BB69B">
            <wp:extent cx="2382520" cy="2382520"/>
            <wp:effectExtent l="0" t="0" r="0" b="0"/>
            <wp:docPr id="20" name="Obrázek 20" descr="SouvisejÃ­cÃ­ obrÃ¡z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ouvisejÃ­cÃ­ obrÃ¡zek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2520" cy="2382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908B5" w:rsidRPr="004F63B8">
        <w:rPr>
          <w:rFonts w:ascii="Arial" w:hAnsi="Arial" w:cs="Arial"/>
          <w:color w:val="3C4055"/>
          <w:sz w:val="48"/>
          <w:szCs w:val="48"/>
        </w:rPr>
        <w:br/>
      </w:r>
    </w:p>
    <w:p w:rsidR="004971B3" w:rsidRDefault="004971B3" w:rsidP="00A908B5">
      <w:pPr>
        <w:pStyle w:val="Normlnweb"/>
        <w:spacing w:before="0" w:beforeAutospacing="0" w:after="330" w:afterAutospacing="0"/>
        <w:textAlignment w:val="baseline"/>
        <w:rPr>
          <w:rFonts w:ascii="Arial" w:hAnsi="Arial" w:cs="Arial"/>
          <w:color w:val="3C4055"/>
          <w:sz w:val="48"/>
          <w:szCs w:val="48"/>
        </w:rPr>
      </w:pPr>
    </w:p>
    <w:p w:rsidR="004971B3" w:rsidRDefault="004971B3" w:rsidP="00A908B5">
      <w:pPr>
        <w:pStyle w:val="Normlnweb"/>
        <w:spacing w:before="0" w:beforeAutospacing="0" w:after="330" w:afterAutospacing="0"/>
        <w:textAlignment w:val="baseline"/>
        <w:rPr>
          <w:rFonts w:ascii="Arial" w:hAnsi="Arial" w:cs="Arial"/>
          <w:color w:val="3C4055"/>
          <w:sz w:val="48"/>
          <w:szCs w:val="48"/>
        </w:rPr>
      </w:pPr>
      <w:r>
        <w:rPr>
          <w:noProof/>
        </w:rPr>
        <w:drawing>
          <wp:inline distT="0" distB="0" distL="0" distR="0">
            <wp:extent cx="5711825" cy="3998595"/>
            <wp:effectExtent l="0" t="0" r="3175" b="1905"/>
            <wp:docPr id="19" name="Obrázek 19" descr="SouvisejÃ­cÃ­ obrÃ¡z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ouvisejÃ­cÃ­ obrÃ¡zek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1825" cy="3998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7F17" w:rsidRDefault="004971B3" w:rsidP="00A908B5">
      <w:pPr>
        <w:pStyle w:val="Normlnweb"/>
        <w:spacing w:before="0" w:beforeAutospacing="0" w:after="330" w:afterAutospacing="0"/>
        <w:textAlignment w:val="baseline"/>
        <w:rPr>
          <w:rFonts w:ascii="Arial" w:hAnsi="Arial" w:cs="Arial"/>
          <w:color w:val="3C4055"/>
          <w:sz w:val="48"/>
          <w:szCs w:val="48"/>
        </w:rPr>
      </w:pPr>
      <w:r w:rsidRPr="004971B3">
        <w:rPr>
          <w:rFonts w:ascii="Arial" w:hAnsi="Arial" w:cs="Arial"/>
          <w:color w:val="3C4055"/>
          <w:sz w:val="48"/>
          <w:szCs w:val="48"/>
          <w:highlight w:val="yellow"/>
        </w:rPr>
        <w:t>C</w:t>
      </w:r>
      <w:r w:rsidR="00A908B5" w:rsidRPr="004971B3">
        <w:rPr>
          <w:rFonts w:ascii="Arial" w:hAnsi="Arial" w:cs="Arial"/>
          <w:color w:val="3C4055"/>
          <w:sz w:val="48"/>
          <w:szCs w:val="48"/>
          <w:highlight w:val="yellow"/>
        </w:rPr>
        <w:t>ílem</w:t>
      </w:r>
      <w:r w:rsidRPr="004971B3">
        <w:rPr>
          <w:rFonts w:ascii="Arial" w:hAnsi="Arial" w:cs="Arial"/>
          <w:color w:val="3C4055"/>
          <w:sz w:val="48"/>
          <w:szCs w:val="48"/>
          <w:highlight w:val="yellow"/>
        </w:rPr>
        <w:t xml:space="preserve"> akreditace</w:t>
      </w:r>
      <w:r w:rsidR="00A908B5" w:rsidRPr="004F63B8">
        <w:rPr>
          <w:rFonts w:ascii="Arial" w:hAnsi="Arial" w:cs="Arial"/>
          <w:color w:val="3C4055"/>
          <w:sz w:val="48"/>
          <w:szCs w:val="48"/>
        </w:rPr>
        <w:t xml:space="preserve"> je poskytování </w:t>
      </w:r>
      <w:r w:rsidR="00A908B5" w:rsidRPr="004971B3">
        <w:rPr>
          <w:rFonts w:ascii="Arial" w:hAnsi="Arial" w:cs="Arial"/>
          <w:color w:val="FF0000"/>
          <w:sz w:val="48"/>
          <w:szCs w:val="48"/>
        </w:rPr>
        <w:t xml:space="preserve">bezpečné zdravotní péče na nejvyšší možné úrovni kvality </w:t>
      </w:r>
      <w:r w:rsidR="00A908B5" w:rsidRPr="004F63B8">
        <w:rPr>
          <w:rFonts w:ascii="Arial" w:hAnsi="Arial" w:cs="Arial"/>
          <w:color w:val="3C4055"/>
          <w:sz w:val="48"/>
          <w:szCs w:val="48"/>
        </w:rPr>
        <w:t xml:space="preserve">= uznání úrovně určitého výkonu. Vychází ze </w:t>
      </w:r>
      <w:r w:rsidR="00A908B5" w:rsidRPr="004971B3">
        <w:rPr>
          <w:rFonts w:ascii="Arial" w:hAnsi="Arial" w:cs="Arial"/>
          <w:color w:val="FF0000"/>
          <w:sz w:val="48"/>
          <w:szCs w:val="48"/>
          <w:u w:val="single"/>
        </w:rPr>
        <w:t>standardů</w:t>
      </w:r>
      <w:r w:rsidR="00A908B5" w:rsidRPr="004F63B8">
        <w:rPr>
          <w:rFonts w:ascii="Arial" w:hAnsi="Arial" w:cs="Arial"/>
          <w:color w:val="3C4055"/>
          <w:sz w:val="48"/>
          <w:szCs w:val="48"/>
        </w:rPr>
        <w:t xml:space="preserve"> a procesů poskytovaní zdravotní péče vypracovaných odborníky ve zdravotnictví. </w:t>
      </w:r>
    </w:p>
    <w:p w:rsidR="007C7F17" w:rsidRPr="007C7F17" w:rsidRDefault="00A908B5" w:rsidP="00A908B5">
      <w:pPr>
        <w:pStyle w:val="Normlnweb"/>
        <w:spacing w:before="0" w:beforeAutospacing="0" w:after="330" w:afterAutospacing="0"/>
        <w:textAlignment w:val="baseline"/>
        <w:rPr>
          <w:rFonts w:ascii="Arial" w:hAnsi="Arial" w:cs="Arial"/>
          <w:color w:val="FF0000"/>
          <w:sz w:val="48"/>
          <w:szCs w:val="48"/>
        </w:rPr>
      </w:pPr>
      <w:r w:rsidRPr="004F63B8">
        <w:rPr>
          <w:rFonts w:ascii="Arial" w:hAnsi="Arial" w:cs="Arial"/>
          <w:color w:val="3C4055"/>
          <w:sz w:val="48"/>
          <w:szCs w:val="48"/>
        </w:rPr>
        <w:t xml:space="preserve">Využívá kvalifikovaných a </w:t>
      </w:r>
      <w:r w:rsidRPr="007C7F17">
        <w:rPr>
          <w:rFonts w:ascii="Arial" w:hAnsi="Arial" w:cs="Arial"/>
          <w:color w:val="FF0000"/>
          <w:sz w:val="48"/>
          <w:szCs w:val="48"/>
        </w:rPr>
        <w:t>nezávislých auditorů.</w:t>
      </w:r>
    </w:p>
    <w:p w:rsidR="007C7F17" w:rsidRDefault="00A908B5" w:rsidP="00A908B5">
      <w:pPr>
        <w:pStyle w:val="Normlnweb"/>
        <w:spacing w:before="0" w:beforeAutospacing="0" w:after="330" w:afterAutospacing="0"/>
        <w:textAlignment w:val="baseline"/>
        <w:rPr>
          <w:rFonts w:ascii="Arial" w:hAnsi="Arial" w:cs="Arial"/>
          <w:color w:val="3C4055"/>
          <w:sz w:val="48"/>
          <w:szCs w:val="48"/>
        </w:rPr>
      </w:pPr>
      <w:r w:rsidRPr="004F63B8">
        <w:rPr>
          <w:rFonts w:ascii="Arial" w:hAnsi="Arial" w:cs="Arial"/>
          <w:color w:val="3C4055"/>
          <w:sz w:val="48"/>
          <w:szCs w:val="48"/>
        </w:rPr>
        <w:t xml:space="preserve"> Jedná se o </w:t>
      </w:r>
      <w:r w:rsidRPr="007C7F17">
        <w:rPr>
          <w:rFonts w:ascii="Arial" w:hAnsi="Arial" w:cs="Arial"/>
          <w:color w:val="FF0000"/>
          <w:sz w:val="48"/>
          <w:szCs w:val="48"/>
        </w:rPr>
        <w:t>dobrovolný proces SAK ČR</w:t>
      </w:r>
      <w:r w:rsidRPr="004F63B8">
        <w:rPr>
          <w:rFonts w:ascii="Arial" w:hAnsi="Arial" w:cs="Arial"/>
          <w:color w:val="3C4055"/>
          <w:sz w:val="48"/>
          <w:szCs w:val="48"/>
        </w:rPr>
        <w:t xml:space="preserve">, který hodnotí nemocnice dle definovaných standardů. </w:t>
      </w:r>
    </w:p>
    <w:p w:rsidR="00A908B5" w:rsidRPr="007C7F17" w:rsidRDefault="00A908B5" w:rsidP="00A908B5">
      <w:pPr>
        <w:pStyle w:val="Normlnweb"/>
        <w:spacing w:before="0" w:beforeAutospacing="0" w:after="330" w:afterAutospacing="0"/>
        <w:textAlignment w:val="baseline"/>
        <w:rPr>
          <w:rFonts w:ascii="Arial" w:hAnsi="Arial" w:cs="Arial"/>
          <w:color w:val="3C4055"/>
          <w:sz w:val="20"/>
          <w:szCs w:val="20"/>
        </w:rPr>
      </w:pPr>
      <w:r w:rsidRPr="007C7F17">
        <w:rPr>
          <w:rFonts w:ascii="Arial" w:hAnsi="Arial" w:cs="Arial"/>
          <w:color w:val="3C4055"/>
          <w:sz w:val="20"/>
          <w:szCs w:val="20"/>
        </w:rPr>
        <w:t>.</w:t>
      </w:r>
    </w:p>
    <w:p w:rsidR="007C7F17" w:rsidRPr="007C7F17" w:rsidRDefault="00A908B5" w:rsidP="007C7F17">
      <w:pPr>
        <w:pStyle w:val="Normlnweb"/>
        <w:spacing w:before="0" w:beforeAutospacing="0" w:after="330" w:afterAutospacing="0"/>
        <w:textAlignment w:val="baseline"/>
        <w:rPr>
          <w:rFonts w:ascii="Arial" w:hAnsi="Arial" w:cs="Arial"/>
          <w:color w:val="FF0000"/>
          <w:sz w:val="23"/>
          <w:szCs w:val="23"/>
        </w:rPr>
      </w:pPr>
      <w:r w:rsidRPr="004F63B8">
        <w:rPr>
          <w:rFonts w:ascii="Arial" w:hAnsi="Arial" w:cs="Arial"/>
          <w:color w:val="3C4055"/>
          <w:sz w:val="48"/>
          <w:szCs w:val="48"/>
        </w:rPr>
        <w:br/>
      </w:r>
    </w:p>
    <w:p w:rsidR="00A908B5" w:rsidRDefault="00A908B5" w:rsidP="00A908B5">
      <w:pPr>
        <w:pStyle w:val="Normlnweb"/>
        <w:spacing w:before="0" w:beforeAutospacing="0" w:after="330" w:afterAutospacing="0"/>
        <w:textAlignment w:val="baseline"/>
        <w:rPr>
          <w:rFonts w:ascii="Arial" w:hAnsi="Arial" w:cs="Arial"/>
          <w:color w:val="3C4055"/>
          <w:sz w:val="23"/>
          <w:szCs w:val="23"/>
        </w:rPr>
      </w:pPr>
      <w:r>
        <w:rPr>
          <w:rFonts w:ascii="Arial" w:hAnsi="Arial" w:cs="Arial"/>
          <w:color w:val="3C4055"/>
          <w:sz w:val="23"/>
          <w:szCs w:val="23"/>
        </w:rPr>
        <w:br/>
      </w:r>
      <w:r>
        <w:rPr>
          <w:rFonts w:ascii="Arial" w:hAnsi="Arial" w:cs="Arial"/>
          <w:noProof/>
          <w:color w:val="3C4055"/>
          <w:sz w:val="23"/>
          <w:szCs w:val="23"/>
        </w:rPr>
        <w:drawing>
          <wp:inline distT="0" distB="0" distL="0" distR="0">
            <wp:extent cx="4010025" cy="5743575"/>
            <wp:effectExtent l="0" t="0" r="9525" b="9525"/>
            <wp:docPr id="12" name="Obrázek 12" descr="https://www.linkos.cz/files/abstrakta/OGM2010_058_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linkos.cz/files/abstrakta/OGM2010_058_02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0025" cy="5743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3C4055"/>
          <w:sz w:val="23"/>
          <w:szCs w:val="23"/>
        </w:rPr>
        <w:br/>
      </w:r>
      <w:r>
        <w:rPr>
          <w:rFonts w:ascii="Arial" w:hAnsi="Arial" w:cs="Arial"/>
          <w:color w:val="3C4055"/>
          <w:sz w:val="23"/>
          <w:szCs w:val="23"/>
        </w:rPr>
        <w:br/>
      </w:r>
      <w:r>
        <w:rPr>
          <w:rFonts w:ascii="Arial" w:hAnsi="Arial" w:cs="Arial"/>
          <w:noProof/>
          <w:color w:val="3C4055"/>
          <w:sz w:val="23"/>
          <w:szCs w:val="23"/>
        </w:rPr>
        <w:drawing>
          <wp:inline distT="0" distB="0" distL="0" distR="0">
            <wp:extent cx="5391150" cy="4867275"/>
            <wp:effectExtent l="0" t="0" r="0" b="9525"/>
            <wp:docPr id="11" name="Obrázek 11" descr="https://www.linkos.cz/files/abstrakta/OGM2010_058_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ww.linkos.cz/files/abstrakta/OGM2010_058_03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486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3C4055"/>
          <w:sz w:val="23"/>
          <w:szCs w:val="23"/>
        </w:rPr>
        <w:br/>
      </w:r>
      <w:r>
        <w:rPr>
          <w:rFonts w:ascii="Arial" w:hAnsi="Arial" w:cs="Arial"/>
          <w:color w:val="3C4055"/>
          <w:sz w:val="23"/>
          <w:szCs w:val="23"/>
        </w:rPr>
        <w:br/>
      </w:r>
      <w:r>
        <w:rPr>
          <w:rFonts w:ascii="Arial" w:hAnsi="Arial" w:cs="Arial"/>
          <w:noProof/>
          <w:color w:val="3C4055"/>
          <w:sz w:val="23"/>
          <w:szCs w:val="23"/>
        </w:rPr>
        <w:drawing>
          <wp:inline distT="0" distB="0" distL="0" distR="0">
            <wp:extent cx="5400675" cy="3019425"/>
            <wp:effectExtent l="0" t="0" r="9525" b="9525"/>
            <wp:docPr id="10" name="Obrázek 10" descr="https://www.linkos.cz/files/abstrakta/OGM2010_058_03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www.linkos.cz/files/abstrakta/OGM2010_058_03a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3019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3C4055"/>
          <w:sz w:val="23"/>
          <w:szCs w:val="23"/>
        </w:rPr>
        <w:br/>
      </w:r>
      <w:r>
        <w:rPr>
          <w:rFonts w:ascii="Arial" w:hAnsi="Arial" w:cs="Arial"/>
          <w:color w:val="3C4055"/>
          <w:sz w:val="23"/>
          <w:szCs w:val="23"/>
        </w:rPr>
        <w:br/>
      </w:r>
      <w:r>
        <w:rPr>
          <w:rFonts w:ascii="Arial" w:hAnsi="Arial" w:cs="Arial"/>
          <w:noProof/>
          <w:color w:val="3C4055"/>
          <w:sz w:val="23"/>
          <w:szCs w:val="23"/>
        </w:rPr>
        <w:drawing>
          <wp:inline distT="0" distB="0" distL="0" distR="0">
            <wp:extent cx="6019800" cy="2819400"/>
            <wp:effectExtent l="0" t="0" r="0" b="0"/>
            <wp:docPr id="9" name="Obrázek 9" descr="https://www.linkos.cz/files/abstrakta/OGM2010_058_03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www.linkos.cz/files/abstrakta/OGM2010_058_03b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9800" cy="281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3C4055"/>
          <w:sz w:val="23"/>
          <w:szCs w:val="23"/>
        </w:rPr>
        <w:br/>
      </w:r>
      <w:r>
        <w:rPr>
          <w:rFonts w:ascii="Arial" w:hAnsi="Arial" w:cs="Arial"/>
          <w:color w:val="3C4055"/>
          <w:sz w:val="23"/>
          <w:szCs w:val="23"/>
        </w:rPr>
        <w:br/>
      </w:r>
      <w:r>
        <w:rPr>
          <w:rFonts w:ascii="Arial" w:hAnsi="Arial" w:cs="Arial"/>
          <w:noProof/>
          <w:color w:val="3C4055"/>
          <w:sz w:val="23"/>
          <w:szCs w:val="23"/>
        </w:rPr>
        <w:drawing>
          <wp:inline distT="0" distB="0" distL="0" distR="0">
            <wp:extent cx="4229100" cy="4333875"/>
            <wp:effectExtent l="0" t="0" r="0" b="9525"/>
            <wp:docPr id="8" name="Obrázek 8" descr="https://www.linkos.cz/files/abstrakta/OGM2010_058_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www.linkos.cz/files/abstrakta/OGM2010_058_04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100" cy="433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3C4055"/>
          <w:sz w:val="23"/>
          <w:szCs w:val="23"/>
        </w:rPr>
        <w:br/>
      </w:r>
      <w:r>
        <w:rPr>
          <w:rFonts w:ascii="Arial" w:hAnsi="Arial" w:cs="Arial"/>
          <w:color w:val="3C4055"/>
          <w:sz w:val="23"/>
          <w:szCs w:val="23"/>
        </w:rPr>
        <w:br/>
      </w:r>
      <w:r>
        <w:rPr>
          <w:rFonts w:ascii="Arial" w:hAnsi="Arial" w:cs="Arial"/>
          <w:noProof/>
          <w:color w:val="3C4055"/>
          <w:sz w:val="23"/>
          <w:szCs w:val="23"/>
        </w:rPr>
        <w:drawing>
          <wp:inline distT="0" distB="0" distL="0" distR="0">
            <wp:extent cx="5295900" cy="4705350"/>
            <wp:effectExtent l="0" t="0" r="0" b="0"/>
            <wp:docPr id="7" name="Obrázek 7" descr="https://www.linkos.cz/files/abstrakta/OGM2010_058_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www.linkos.cz/files/abstrakta/OGM2010_058_05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5900" cy="470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3C4055"/>
          <w:sz w:val="23"/>
          <w:szCs w:val="23"/>
        </w:rPr>
        <w:br/>
      </w:r>
      <w:r>
        <w:rPr>
          <w:rFonts w:ascii="Arial" w:hAnsi="Arial" w:cs="Arial"/>
          <w:color w:val="3C4055"/>
          <w:sz w:val="23"/>
          <w:szCs w:val="23"/>
        </w:rPr>
        <w:br/>
      </w:r>
      <w:r>
        <w:rPr>
          <w:rFonts w:ascii="Arial" w:hAnsi="Arial" w:cs="Arial"/>
          <w:noProof/>
          <w:color w:val="3C4055"/>
          <w:sz w:val="23"/>
          <w:szCs w:val="23"/>
        </w:rPr>
        <w:drawing>
          <wp:inline distT="0" distB="0" distL="0" distR="0">
            <wp:extent cx="5981700" cy="3076575"/>
            <wp:effectExtent l="0" t="0" r="0" b="9525"/>
            <wp:docPr id="6" name="Obrázek 6" descr="https://www.linkos.cz/files/abstrakta/OGM2010_058_05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www.linkos.cz/files/abstrakta/OGM2010_058_05a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1700" cy="307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3C4055"/>
          <w:sz w:val="23"/>
          <w:szCs w:val="23"/>
        </w:rPr>
        <w:br/>
      </w:r>
      <w:r>
        <w:rPr>
          <w:rFonts w:ascii="Arial" w:hAnsi="Arial" w:cs="Arial"/>
          <w:color w:val="3C4055"/>
          <w:sz w:val="23"/>
          <w:szCs w:val="23"/>
        </w:rPr>
        <w:br/>
      </w:r>
      <w:r>
        <w:rPr>
          <w:rFonts w:ascii="Arial" w:hAnsi="Arial" w:cs="Arial"/>
          <w:noProof/>
          <w:color w:val="3C4055"/>
          <w:sz w:val="23"/>
          <w:szCs w:val="23"/>
        </w:rPr>
        <w:drawing>
          <wp:inline distT="0" distB="0" distL="0" distR="0">
            <wp:extent cx="3733800" cy="5162550"/>
            <wp:effectExtent l="0" t="0" r="0" b="0"/>
            <wp:docPr id="5" name="Obrázek 5" descr="https://www.linkos.cz/files/abstrakta/OGM2010_058_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www.linkos.cz/files/abstrakta/OGM2010_058_06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3800" cy="516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3C4055"/>
          <w:sz w:val="23"/>
          <w:szCs w:val="23"/>
        </w:rPr>
        <w:br/>
      </w:r>
      <w:r>
        <w:rPr>
          <w:rFonts w:ascii="Arial" w:hAnsi="Arial" w:cs="Arial"/>
          <w:color w:val="3C4055"/>
          <w:sz w:val="23"/>
          <w:szCs w:val="23"/>
        </w:rPr>
        <w:br/>
      </w:r>
      <w:r>
        <w:rPr>
          <w:rFonts w:ascii="Arial" w:hAnsi="Arial" w:cs="Arial"/>
          <w:noProof/>
          <w:color w:val="3C4055"/>
          <w:sz w:val="23"/>
          <w:szCs w:val="23"/>
        </w:rPr>
        <w:drawing>
          <wp:inline distT="0" distB="0" distL="0" distR="0">
            <wp:extent cx="4895850" cy="4533900"/>
            <wp:effectExtent l="0" t="0" r="0" b="0"/>
            <wp:docPr id="4" name="Obrázek 4" descr="https://www.linkos.cz/files/abstrakta/OGM2010_058_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www.linkos.cz/files/abstrakta/OGM2010_058_07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5850" cy="453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3C4055"/>
          <w:sz w:val="23"/>
          <w:szCs w:val="23"/>
        </w:rPr>
        <w:br/>
      </w:r>
      <w:r>
        <w:rPr>
          <w:rFonts w:ascii="Arial" w:hAnsi="Arial" w:cs="Arial"/>
          <w:color w:val="3C4055"/>
          <w:sz w:val="23"/>
          <w:szCs w:val="23"/>
        </w:rPr>
        <w:br/>
      </w:r>
      <w:r>
        <w:rPr>
          <w:rFonts w:ascii="Arial" w:hAnsi="Arial" w:cs="Arial"/>
          <w:noProof/>
          <w:color w:val="3C4055"/>
          <w:sz w:val="23"/>
          <w:szCs w:val="23"/>
        </w:rPr>
        <w:drawing>
          <wp:inline distT="0" distB="0" distL="0" distR="0">
            <wp:extent cx="5095875" cy="3133725"/>
            <wp:effectExtent l="0" t="0" r="9525" b="9525"/>
            <wp:docPr id="3" name="Obrázek 3" descr="https://www.linkos.cz/files/abstrakta/OGM2010_058_07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www.linkos.cz/files/abstrakta/OGM2010_058_07a.jp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5875" cy="3133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3C4055"/>
          <w:sz w:val="23"/>
          <w:szCs w:val="23"/>
        </w:rPr>
        <w:br/>
      </w:r>
      <w:r>
        <w:rPr>
          <w:rFonts w:ascii="Arial" w:hAnsi="Arial" w:cs="Arial"/>
          <w:color w:val="3C4055"/>
          <w:sz w:val="23"/>
          <w:szCs w:val="23"/>
        </w:rPr>
        <w:br/>
      </w:r>
      <w:r>
        <w:rPr>
          <w:rFonts w:ascii="Arial" w:hAnsi="Arial" w:cs="Arial"/>
          <w:noProof/>
          <w:color w:val="3C4055"/>
          <w:sz w:val="23"/>
          <w:szCs w:val="23"/>
        </w:rPr>
        <w:drawing>
          <wp:inline distT="0" distB="0" distL="0" distR="0">
            <wp:extent cx="4067175" cy="5762625"/>
            <wp:effectExtent l="0" t="0" r="9525" b="9525"/>
            <wp:docPr id="2" name="Obrázek 2" descr="https://www.linkos.cz/files/abstrakta/OGM2010_058_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www.linkos.cz/files/abstrakta/OGM2010_058_08.jp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7175" cy="5762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3C4055"/>
          <w:sz w:val="23"/>
          <w:szCs w:val="23"/>
        </w:rPr>
        <w:br/>
      </w:r>
      <w:r>
        <w:rPr>
          <w:rFonts w:ascii="Arial" w:hAnsi="Arial" w:cs="Arial"/>
          <w:color w:val="3C4055"/>
          <w:sz w:val="23"/>
          <w:szCs w:val="23"/>
        </w:rPr>
        <w:br/>
      </w:r>
      <w:r>
        <w:rPr>
          <w:rFonts w:ascii="Arial" w:hAnsi="Arial" w:cs="Arial"/>
          <w:noProof/>
          <w:color w:val="3C4055"/>
          <w:sz w:val="23"/>
          <w:szCs w:val="23"/>
        </w:rPr>
        <w:drawing>
          <wp:inline distT="0" distB="0" distL="0" distR="0">
            <wp:extent cx="5505450" cy="4219575"/>
            <wp:effectExtent l="0" t="0" r="0" b="9525"/>
            <wp:docPr id="1" name="Obrázek 1" descr="https://www.linkos.cz/files/abstrakta/OGM2010_058_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www.linkos.cz/files/abstrakta/OGM2010_058_09.jp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5450" cy="421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08B5" w:rsidRPr="005A71C7" w:rsidRDefault="00A908B5" w:rsidP="005A71C7">
      <w:pPr>
        <w:shd w:val="clear" w:color="auto" w:fill="FFFFFF"/>
        <w:spacing w:before="72" w:after="168" w:line="240" w:lineRule="auto"/>
        <w:jc w:val="both"/>
        <w:rPr>
          <w:rFonts w:ascii="Tahoma" w:eastAsia="Times New Roman" w:hAnsi="Tahoma" w:cs="Tahoma"/>
          <w:color w:val="333333"/>
          <w:sz w:val="18"/>
          <w:szCs w:val="18"/>
          <w:lang w:eastAsia="cs-CZ"/>
        </w:rPr>
      </w:pPr>
    </w:p>
    <w:p w:rsidR="00291DFA" w:rsidRDefault="00291DFA"/>
    <w:sectPr w:rsidR="00291D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BD94115"/>
    <w:multiLevelType w:val="multilevel"/>
    <w:tmpl w:val="24D42DE6"/>
    <w:lvl w:ilvl="0">
      <w:numFmt w:val="bullet"/>
      <w:lvlText w:val="-"/>
      <w:lvlJc w:val="left"/>
      <w:pPr>
        <w:tabs>
          <w:tab w:val="num" w:pos="720"/>
        </w:tabs>
        <w:ind w:left="720" w:hanging="363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3" w15:restartNumberingAfterBreak="0">
    <w:nsid w:val="165C0C95"/>
    <w:multiLevelType w:val="hybridMultilevel"/>
    <w:tmpl w:val="D5466862"/>
    <w:lvl w:ilvl="0" w:tplc="C8562018">
      <w:numFmt w:val="bullet"/>
      <w:lvlText w:val="-"/>
      <w:lvlJc w:val="left"/>
      <w:pPr>
        <w:tabs>
          <w:tab w:val="num" w:pos="1353"/>
        </w:tabs>
        <w:ind w:left="1353" w:hanging="363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2073"/>
        </w:tabs>
        <w:ind w:left="207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793"/>
        </w:tabs>
        <w:ind w:left="279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513"/>
        </w:tabs>
        <w:ind w:left="351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233"/>
        </w:tabs>
        <w:ind w:left="423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953"/>
        </w:tabs>
        <w:ind w:left="495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673"/>
        </w:tabs>
        <w:ind w:left="567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393"/>
        </w:tabs>
        <w:ind w:left="639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113"/>
        </w:tabs>
        <w:ind w:left="7113" w:hanging="360"/>
      </w:pPr>
      <w:rPr>
        <w:rFonts w:ascii="Wingdings" w:hAnsi="Wingdings" w:hint="default"/>
      </w:rPr>
    </w:lvl>
  </w:abstractNum>
  <w:abstractNum w:abstractNumId="4" w15:restartNumberingAfterBreak="0">
    <w:nsid w:val="19F46403"/>
    <w:multiLevelType w:val="multilevel"/>
    <w:tmpl w:val="07DCCD94"/>
    <w:lvl w:ilvl="0">
      <w:numFmt w:val="bullet"/>
      <w:lvlText w:val="-"/>
      <w:lvlJc w:val="left"/>
      <w:pPr>
        <w:tabs>
          <w:tab w:val="num" w:pos="723"/>
        </w:tabs>
        <w:ind w:left="723" w:hanging="363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5" w15:restartNumberingAfterBreak="0">
    <w:nsid w:val="367601C1"/>
    <w:multiLevelType w:val="multilevel"/>
    <w:tmpl w:val="0D2220EC"/>
    <w:lvl w:ilvl="0">
      <w:numFmt w:val="bullet"/>
      <w:lvlText w:val="-"/>
      <w:lvlJc w:val="left"/>
      <w:pPr>
        <w:tabs>
          <w:tab w:val="num" w:pos="720"/>
        </w:tabs>
        <w:ind w:left="720" w:hanging="363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6" w15:restartNumberingAfterBreak="0">
    <w:nsid w:val="394C5D1C"/>
    <w:multiLevelType w:val="hybridMultilevel"/>
    <w:tmpl w:val="7C08D7AC"/>
    <w:lvl w:ilvl="0" w:tplc="C8562018">
      <w:numFmt w:val="bullet"/>
      <w:lvlText w:val="-"/>
      <w:lvlJc w:val="left"/>
      <w:pPr>
        <w:tabs>
          <w:tab w:val="num" w:pos="720"/>
        </w:tabs>
        <w:ind w:left="720" w:hanging="363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67163A"/>
    <w:multiLevelType w:val="multilevel"/>
    <w:tmpl w:val="DF5ED7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EFC10FC"/>
    <w:multiLevelType w:val="multilevel"/>
    <w:tmpl w:val="A836C438"/>
    <w:lvl w:ilvl="0">
      <w:numFmt w:val="bullet"/>
      <w:lvlText w:val="-"/>
      <w:lvlJc w:val="left"/>
      <w:pPr>
        <w:tabs>
          <w:tab w:val="num" w:pos="720"/>
        </w:tabs>
        <w:ind w:left="720" w:hanging="363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9" w15:restartNumberingAfterBreak="0">
    <w:nsid w:val="402C176A"/>
    <w:multiLevelType w:val="multilevel"/>
    <w:tmpl w:val="DC4E41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281073F"/>
    <w:multiLevelType w:val="multilevel"/>
    <w:tmpl w:val="794AAEBA"/>
    <w:lvl w:ilvl="0">
      <w:numFmt w:val="bullet"/>
      <w:lvlText w:val="-"/>
      <w:lvlJc w:val="left"/>
      <w:pPr>
        <w:tabs>
          <w:tab w:val="num" w:pos="720"/>
        </w:tabs>
        <w:ind w:left="720" w:hanging="363"/>
      </w:pPr>
      <w:rPr>
        <w:rFonts w:ascii="Times New Roman" w:eastAsia="Times New Roman" w:hAnsi="Times New Roman" w:cs="Times New Roman" w:hint="default"/>
        <w:b w:val="0"/>
        <w:i w:val="0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Times New Roman"/>
        <w:b w:val="0"/>
        <w:i w:val="0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Times New Roman"/>
        <w:b w:val="0"/>
        <w:i w:val="0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b w:val="0"/>
        <w:i w:val="0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Times New Roman"/>
        <w:b w:val="0"/>
        <w:i w:val="0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Times New Roman"/>
        <w:b w:val="0"/>
        <w:i w:val="0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b w:val="0"/>
        <w:i w:val="0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Times New Roman"/>
        <w:b w:val="0"/>
        <w:i w:val="0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Times New Roman"/>
        <w:b w:val="0"/>
        <w:i w:val="0"/>
      </w:rPr>
    </w:lvl>
  </w:abstractNum>
  <w:abstractNum w:abstractNumId="11" w15:restartNumberingAfterBreak="0">
    <w:nsid w:val="45242911"/>
    <w:multiLevelType w:val="hybridMultilevel"/>
    <w:tmpl w:val="4B821DB4"/>
    <w:lvl w:ilvl="0" w:tplc="F00CA4A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800D76"/>
    <w:multiLevelType w:val="multilevel"/>
    <w:tmpl w:val="4872AA8C"/>
    <w:lvl w:ilvl="0">
      <w:numFmt w:val="bullet"/>
      <w:lvlText w:val="-"/>
      <w:lvlJc w:val="left"/>
      <w:pPr>
        <w:tabs>
          <w:tab w:val="num" w:pos="1353"/>
        </w:tabs>
        <w:ind w:left="1353" w:hanging="363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3" w15:restartNumberingAfterBreak="0">
    <w:nsid w:val="49602CFE"/>
    <w:multiLevelType w:val="hybridMultilevel"/>
    <w:tmpl w:val="93A0E432"/>
    <w:lvl w:ilvl="0" w:tplc="B312446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BA82110"/>
    <w:multiLevelType w:val="multilevel"/>
    <w:tmpl w:val="48D0A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31F782E"/>
    <w:multiLevelType w:val="hybridMultilevel"/>
    <w:tmpl w:val="80A84F42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4"/>
  </w:num>
  <w:num w:numId="3">
    <w:abstractNumId w:val="7"/>
  </w:num>
  <w:num w:numId="4">
    <w:abstractNumId w:val="13"/>
  </w:num>
  <w:num w:numId="5">
    <w:abstractNumId w:val="0"/>
  </w:num>
  <w:num w:numId="6">
    <w:abstractNumId w:val="1"/>
  </w:num>
  <w:num w:numId="7">
    <w:abstractNumId w:val="15"/>
  </w:num>
  <w:num w:numId="8">
    <w:abstractNumId w:val="11"/>
  </w:num>
  <w:num w:numId="9">
    <w:abstractNumId w:val="4"/>
  </w:num>
  <w:num w:numId="10">
    <w:abstractNumId w:val="3"/>
  </w:num>
  <w:num w:numId="11">
    <w:abstractNumId w:val="12"/>
  </w:num>
  <w:num w:numId="12">
    <w:abstractNumId w:val="6"/>
  </w:num>
  <w:num w:numId="13">
    <w:abstractNumId w:val="5"/>
  </w:num>
  <w:num w:numId="14">
    <w:abstractNumId w:val="2"/>
  </w:num>
  <w:num w:numId="15">
    <w:abstractNumId w:val="10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71C7"/>
    <w:rsid w:val="00092FB1"/>
    <w:rsid w:val="001954D3"/>
    <w:rsid w:val="00272FF8"/>
    <w:rsid w:val="00291DFA"/>
    <w:rsid w:val="004971B3"/>
    <w:rsid w:val="004A119D"/>
    <w:rsid w:val="004F63B8"/>
    <w:rsid w:val="005A71C7"/>
    <w:rsid w:val="00614B95"/>
    <w:rsid w:val="006C41CD"/>
    <w:rsid w:val="006F7EEA"/>
    <w:rsid w:val="007C7F17"/>
    <w:rsid w:val="00A908B5"/>
    <w:rsid w:val="00B751EE"/>
    <w:rsid w:val="00BB2F74"/>
    <w:rsid w:val="00C46A3E"/>
    <w:rsid w:val="00E775A5"/>
    <w:rsid w:val="00FC2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EB55608-34A6-4F2C-BCF4-B1F2B1887D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A908B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link w:val="Nadpis2Char"/>
    <w:uiPriority w:val="9"/>
    <w:qFormat/>
    <w:rsid w:val="005A71C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4A119D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4A119D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5A71C7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unhideWhenUsed/>
    <w:rsid w:val="005A71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5A71C7"/>
    <w:rPr>
      <w:b/>
      <w:bCs/>
    </w:rPr>
  </w:style>
  <w:style w:type="paragraph" w:customStyle="1" w:styleId="page-links">
    <w:name w:val="page-links"/>
    <w:basedOn w:val="Normln"/>
    <w:rsid w:val="005A71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5A71C7"/>
    <w:rPr>
      <w:color w:val="0000FF"/>
      <w:u w:val="single"/>
    </w:rPr>
  </w:style>
  <w:style w:type="character" w:customStyle="1" w:styleId="Nadpis1Char">
    <w:name w:val="Nadpis 1 Char"/>
    <w:basedOn w:val="Standardnpsmoodstavce"/>
    <w:link w:val="Nadpis1"/>
    <w:uiPriority w:val="9"/>
    <w:rsid w:val="00A908B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908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908B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F7EEA"/>
    <w:pPr>
      <w:ind w:left="720"/>
      <w:contextualSpacing/>
    </w:pPr>
  </w:style>
  <w:style w:type="character" w:customStyle="1" w:styleId="Nadpis4Char">
    <w:name w:val="Nadpis 4 Char"/>
    <w:basedOn w:val="Standardnpsmoodstavce"/>
    <w:link w:val="Nadpis4"/>
    <w:uiPriority w:val="9"/>
    <w:semiHidden/>
    <w:rsid w:val="004A119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4A119D"/>
    <w:rPr>
      <w:rFonts w:asciiTheme="majorHAnsi" w:eastAsiaTheme="majorEastAsia" w:hAnsiTheme="majorHAnsi" w:cstheme="majorBidi"/>
      <w:color w:val="243F60" w:themeColor="accent1" w:themeShade="7F"/>
    </w:rPr>
  </w:style>
  <w:style w:type="character" w:styleId="Zdraznn">
    <w:name w:val="Emphasis"/>
    <w:qFormat/>
    <w:rsid w:val="004A119D"/>
    <w:rPr>
      <w:i/>
      <w:iCs/>
    </w:rPr>
  </w:style>
  <w:style w:type="paragraph" w:styleId="Zkladntext">
    <w:name w:val="Body Text"/>
    <w:basedOn w:val="Normln"/>
    <w:link w:val="ZkladntextChar"/>
    <w:rsid w:val="004A119D"/>
    <w:pPr>
      <w:suppressAutoHyphens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ZkladntextChar">
    <w:name w:val="Základní text Char"/>
    <w:basedOn w:val="Standardnpsmoodstavce"/>
    <w:link w:val="Zkladntext"/>
    <w:rsid w:val="004A119D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539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578289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9121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009202">
              <w:marLeft w:val="0"/>
              <w:marRight w:val="0"/>
              <w:marTop w:val="0"/>
              <w:marBottom w:val="0"/>
              <w:divBdr>
                <w:top w:val="single" w:sz="18" w:space="4" w:color="DDDDDD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542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60679">
              <w:marLeft w:val="0"/>
              <w:marRight w:val="0"/>
              <w:marTop w:val="0"/>
              <w:marBottom w:val="225"/>
              <w:divBdr>
                <w:top w:val="single" w:sz="6" w:space="0" w:color="333234"/>
                <w:left w:val="single" w:sz="6" w:space="0" w:color="333234"/>
                <w:bottom w:val="single" w:sz="6" w:space="0" w:color="333234"/>
                <w:right w:val="single" w:sz="6" w:space="0" w:color="333234"/>
              </w:divBdr>
            </w:div>
          </w:divsChild>
        </w:div>
      </w:divsChild>
    </w:div>
    <w:div w:id="123817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45264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37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" Type="http://schemas.openxmlformats.org/officeDocument/2006/relationships/settings" Target="setting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www.zshk.cz/sites/default/files/standardy.pdf" TargetMode="External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5" Type="http://schemas.openxmlformats.org/officeDocument/2006/relationships/image" Target="media/image1.jpeg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340</TotalTime>
  <Pages>28</Pages>
  <Words>1590</Words>
  <Characters>9386</Characters>
  <Application>Microsoft Office Word</Application>
  <DocSecurity>0</DocSecurity>
  <Lines>78</Lines>
  <Paragraphs>21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MILCOVÁ JARMILA Mgr.</dc:creator>
  <cp:lastModifiedBy>MILCOVÁ JARMILA Mgr.</cp:lastModifiedBy>
  <cp:revision>4</cp:revision>
  <dcterms:created xsi:type="dcterms:W3CDTF">2018-10-23T07:52:00Z</dcterms:created>
  <dcterms:modified xsi:type="dcterms:W3CDTF">2018-11-06T12:34:00Z</dcterms:modified>
</cp:coreProperties>
</file>