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B42" w:rsidRDefault="00783ECE">
      <w:r>
        <w:t>Nezkreslená věda – např.:</w:t>
      </w:r>
    </w:p>
    <w:p w:rsidR="00783ECE" w:rsidRDefault="00783ECE">
      <w:hyperlink r:id="rId4" w:history="1">
        <w:r>
          <w:rPr>
            <w:rStyle w:val="Hypertextovodkaz"/>
          </w:rPr>
          <w:t xml:space="preserve">Periodické společenství prvků – </w:t>
        </w:r>
        <w:proofErr w:type="spellStart"/>
        <w:r>
          <w:rPr>
            <w:rStyle w:val="Hypertextovodkaz"/>
          </w:rPr>
          <w:t>NEZkreslená</w:t>
        </w:r>
        <w:proofErr w:type="spellEnd"/>
        <w:r>
          <w:rPr>
            <w:rStyle w:val="Hypertextovodkaz"/>
          </w:rPr>
          <w:t xml:space="preserve"> věda II</w:t>
        </w:r>
      </w:hyperlink>
    </w:p>
    <w:p w:rsidR="00783ECE" w:rsidRDefault="00783ECE"/>
    <w:p w:rsidR="00783ECE" w:rsidRDefault="00783ECE">
      <w:r>
        <w:t>Chemie žije – např.:</w:t>
      </w:r>
    </w:p>
    <w:p w:rsidR="00783ECE" w:rsidRDefault="00783ECE">
      <w:hyperlink r:id="rId5" w:history="1">
        <w:proofErr w:type="spellStart"/>
        <w:r>
          <w:rPr>
            <w:rStyle w:val="Hypertextovodkaz"/>
          </w:rPr>
          <w:t>Hook</w:t>
        </w:r>
        <w:proofErr w:type="spellEnd"/>
        <w:r>
          <w:rPr>
            <w:rStyle w:val="Hypertextovodkaz"/>
          </w:rPr>
          <w:t xml:space="preserve"> 1b + Miska</w:t>
        </w:r>
      </w:hyperlink>
    </w:p>
    <w:p w:rsidR="00783ECE" w:rsidRDefault="00783ECE"/>
    <w:p w:rsidR="00783ECE" w:rsidRDefault="00783ECE">
      <w:r>
        <w:t>Chemická nalejvárna – např.:</w:t>
      </w:r>
    </w:p>
    <w:p w:rsidR="00783ECE" w:rsidRDefault="00783ECE">
      <w:hyperlink r:id="rId6" w:history="1">
        <w:r w:rsidRPr="002C4C61">
          <w:rPr>
            <w:rStyle w:val="Hypertextovodkaz"/>
          </w:rPr>
          <w:t>https://www.youtube.com/watch?v=bNnghkGvXVg&amp;list=PL3ZHlHUec3P-uAuQUDH6MCdlEpPWBu8BI&amp;index=1&amp;pp=iAQB</w:t>
        </w:r>
      </w:hyperlink>
    </w:p>
    <w:p w:rsidR="00783ECE" w:rsidRDefault="00783ECE"/>
    <w:p w:rsidR="00783ECE" w:rsidRDefault="00783ECE">
      <w:r>
        <w:t>Chemické výpočty</w:t>
      </w:r>
    </w:p>
    <w:p w:rsidR="00783ECE" w:rsidRDefault="00783ECE">
      <w:bookmarkStart w:id="0" w:name="_GoBack"/>
      <w:bookmarkEnd w:id="0"/>
      <w:r w:rsidRPr="00783ECE">
        <w:t>https://www.youtube.com/watch?v=-5jWwaMKFBE&amp;list=PLh587A8DVzXb0ZYnk45YLxeEfKQel_gAs</w:t>
      </w:r>
    </w:p>
    <w:sectPr w:rsidR="0078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D40"/>
    <w:rsid w:val="001F0B42"/>
    <w:rsid w:val="00376D40"/>
    <w:rsid w:val="0078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51CD"/>
  <w15:chartTrackingRefBased/>
  <w15:docId w15:val="{98EC9B63-4B18-4EF2-A036-58846B3A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83E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NnghkGvXVg&amp;list=PL3ZHlHUec3P-uAuQUDH6MCdlEpPWBu8BI&amp;index=1&amp;pp=iAQB" TargetMode="External"/><Relationship Id="rId5" Type="http://schemas.openxmlformats.org/officeDocument/2006/relationships/hyperlink" Target="https://www.youtube.com/watch?v=nwCQS5CJJBk" TargetMode="External"/><Relationship Id="rId4" Type="http://schemas.openxmlformats.org/officeDocument/2006/relationships/hyperlink" Target="https://www.youtube.com/watch?v=nSj-FDZMn9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500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SENTENSKÁ HANA Mgr.</dc:creator>
  <cp:keywords/>
  <dc:description/>
  <cp:lastModifiedBy>SENTENSKÁ HANA Mgr.</cp:lastModifiedBy>
  <cp:revision>2</cp:revision>
  <dcterms:created xsi:type="dcterms:W3CDTF">2025-01-14T10:06:00Z</dcterms:created>
  <dcterms:modified xsi:type="dcterms:W3CDTF">2025-01-14T10:12:00Z</dcterms:modified>
</cp:coreProperties>
</file>